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January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13"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26"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01"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60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720" w:firstLine="432"/>
        <w:spacing w:after="0" w:line="279" w:lineRule="auto"/>
        <w:rPr>
          <w:sz w:val="20"/>
          <w:szCs w:val="20"/>
          <w:color w:val="auto"/>
        </w:rPr>
      </w:pPr>
      <w:r>
        <w:rPr>
          <w:rFonts w:ascii="Times New Roman" w:cs="Times New Roman" w:eastAsia="Times New Roman" w:hAnsi="Times New Roman"/>
          <w:sz w:val="12"/>
          <w:szCs w:val="12"/>
          <w:color w:val="auto"/>
        </w:rPr>
        <w:t>NN, Inc., a Delaware corporation (the “Company”), will present virtually at the Sidoti Micro Cap Conference (the “Conference”) on January 22, 2025. The Company posted an investor presentation to its website, https://investors.nninc.com/, which will be presented at the Conference and is included as Exhibit 99.1 to this Current Report.</w:t>
      </w:r>
    </w:p>
    <w:p>
      <w:pPr>
        <w:spacing w:after="0" w:line="39" w:lineRule="exact"/>
        <w:rPr>
          <w:sz w:val="20"/>
          <w:szCs w:val="20"/>
          <w:color w:val="auto"/>
        </w:rPr>
      </w:pPr>
    </w:p>
    <w:p>
      <w:pPr>
        <w:jc w:val="both"/>
        <w:ind w:right="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700" w:type="dxa"/>
            <w:vAlign w:val="bottom"/>
            <w:gridSpan w:val="4"/>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4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99.1</w:t>
            </w:r>
          </w:p>
        </w:tc>
        <w:tc>
          <w:tcPr>
            <w:tcW w:w="400" w:type="dxa"/>
            <w:vAlign w:val="bottom"/>
          </w:tcPr>
          <w:p>
            <w:pPr>
              <w:spacing w:after="0"/>
              <w:rPr>
                <w:sz w:val="12"/>
                <w:szCs w:val="12"/>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Investor Presentation, dated January 2025</w:t>
            </w:r>
          </w:p>
        </w:tc>
        <w:tc>
          <w:tcPr>
            <w:tcW w:w="0" w:type="dxa"/>
            <w:vAlign w:val="bottom"/>
          </w:tcPr>
          <w:p>
            <w:pPr>
              <w:spacing w:after="0"/>
              <w:rPr>
                <w:sz w:val="1"/>
                <w:szCs w:val="1"/>
                <w:color w:val="auto"/>
              </w:rPr>
            </w:pPr>
          </w:p>
        </w:tc>
      </w:tr>
      <w:tr>
        <w:trPr>
          <w:trHeight w:val="20"/>
        </w:trPr>
        <w:tc>
          <w:tcPr>
            <w:tcW w:w="5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104</w:t>
            </w:r>
          </w:p>
        </w:tc>
        <w:tc>
          <w:tcPr>
            <w:tcW w:w="400" w:type="dxa"/>
            <w:vAlign w:val="bottom"/>
          </w:tcPr>
          <w:p>
            <w:pPr>
              <w:spacing w:after="0"/>
              <w:rPr>
                <w:sz w:val="13"/>
                <w:szCs w:val="13"/>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963"/>
        </w:trPr>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January 22, 2025</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2025-01-22T07:16:59Z</dcterms:created>
  <dcterms:modified xsi:type="dcterms:W3CDTF">2025-01-22T07:16:59Z</dcterms:modified>
</cp:coreProperties>
</file>