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Bevis Harold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05/12/2025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CHARLOTTE  NC</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28277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6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80" w:type="dxa"/>
            <w:vAlign w:val="bottom"/>
            <w:gridSpan w:val="3"/>
          </w:tcPr>
          <w:p>
            <w:pPr>
              <w:jc w:val="center"/>
              <w:ind w:left="566"/>
              <w:spacing w:after="0"/>
              <w:rPr>
                <w:sz w:val="20"/>
                <w:szCs w:val="20"/>
                <w:color w:val="auto"/>
              </w:rPr>
            </w:pPr>
            <w:r>
              <w:rPr>
                <w:rFonts w:ascii="Times New Roman" w:cs="Times New Roman" w:eastAsia="Times New Roman" w:hAnsi="Times New Roman"/>
                <w:sz w:val="17"/>
                <w:szCs w:val="17"/>
                <w:color w:val="0000FF"/>
              </w:rPr>
              <w:t>05/12/2025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3,100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1.84</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1,416,250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80" w:type="dxa"/>
            <w:vAlign w:val="bottom"/>
            <w:gridSpan w:val="3"/>
          </w:tcPr>
          <w:p>
            <w:pPr>
              <w:jc w:val="center"/>
              <w:ind w:left="566"/>
              <w:spacing w:after="0"/>
              <w:rPr>
                <w:sz w:val="20"/>
                <w:szCs w:val="20"/>
                <w:color w:val="auto"/>
              </w:rPr>
            </w:pPr>
            <w:r>
              <w:rPr>
                <w:rFonts w:ascii="Times New Roman" w:cs="Times New Roman" w:eastAsia="Times New Roman" w:hAnsi="Times New Roman"/>
                <w:sz w:val="17"/>
                <w:szCs w:val="17"/>
                <w:color w:val="0000FF"/>
              </w:rPr>
              <w:t>05/13/2025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505</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1,416,755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80" w:type="dxa"/>
            <w:vAlign w:val="bottom"/>
            <w:gridSpan w:val="3"/>
          </w:tcPr>
          <w:p>
            <w:pPr>
              <w:jc w:val="center"/>
              <w:ind w:left="566"/>
              <w:spacing w:after="0"/>
              <w:rPr>
                <w:sz w:val="20"/>
                <w:szCs w:val="20"/>
                <w:color w:val="auto"/>
              </w:rPr>
            </w:pPr>
            <w:r>
              <w:rPr>
                <w:rFonts w:ascii="Times New Roman" w:cs="Times New Roman" w:eastAsia="Times New Roman" w:hAnsi="Times New Roman"/>
                <w:sz w:val="17"/>
                <w:szCs w:val="17"/>
                <w:color w:val="0000FF"/>
              </w:rPr>
              <w:t>05/13/2025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1,079</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1,417,834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rPr>
              <w:t>05/14/2025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45,316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2.198</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1,463,150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ranging from $2.07 to $2.20.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An updated power of attorney is attached to this Form as Exhibit 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Jami Statham, by Power of  </w:t>
      </w:r>
      <w:r>
        <w:rPr>
          <w:rFonts w:ascii="Times New Roman" w:cs="Times New Roman" w:eastAsia="Times New Roman" w:hAnsi="Times New Roman"/>
          <w:sz w:val="34"/>
          <w:szCs w:val="34"/>
          <w:color w:val="0000FF"/>
          <w:vertAlign w:val="subscript"/>
        </w:rPr>
        <w:t>05/14/2025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6340"/>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firstLine="624"/>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Richard Mattern, David Marshburn, D. Gail Nixon, Peter Gedeon, Christopher Bohnert, and Jami Statham, with full power of substitution, the undersigned's true and lawful attorney-in-fact to:</w:t>
      </w:r>
    </w:p>
    <w:p>
      <w:pPr>
        <w:spacing w:after="0" w:line="69" w:lineRule="exact"/>
        <w:rPr>
          <w:sz w:val="20"/>
          <w:szCs w:val="20"/>
          <w:color w:val="auto"/>
        </w:rPr>
      </w:pPr>
    </w:p>
    <w:p>
      <w:pPr>
        <w:ind w:right="1779" w:firstLine="630"/>
        <w:spacing w:after="0" w:line="262" w:lineRule="auto"/>
        <w:tabs>
          <w:tab w:leader="none" w:pos="124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w:t>
      </w:r>
    </w:p>
    <w:p>
      <w:pPr>
        <w:ind w:right="199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appropriate to obtain codes and passwords enabling the undersigned to make electronic filings with the SEC of reports required by Section 16(a) of the Securities Exchange Act of 1934 or any rule or regulation of the SEC;</w:t>
      </w:r>
    </w:p>
    <w:p>
      <w:pPr>
        <w:spacing w:after="0" w:line="67" w:lineRule="exact"/>
        <w:rPr>
          <w:rFonts w:ascii="Courier New" w:cs="Courier New" w:eastAsia="Courier New" w:hAnsi="Courier New"/>
          <w:sz w:val="17"/>
          <w:szCs w:val="17"/>
          <w:color w:val="auto"/>
        </w:rPr>
      </w:pPr>
    </w:p>
    <w:p>
      <w:pPr>
        <w:ind w:right="1779" w:firstLine="630"/>
        <w:spacing w:after="0" w:line="290" w:lineRule="auto"/>
        <w:tabs>
          <w:tab w:leader="none" w:pos="124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68" w:lineRule="exact"/>
        <w:rPr>
          <w:rFonts w:ascii="Courier New" w:cs="Courier New" w:eastAsia="Courier New" w:hAnsi="Courier New"/>
          <w:sz w:val="17"/>
          <w:szCs w:val="17"/>
          <w:color w:val="auto"/>
        </w:rPr>
      </w:pPr>
    </w:p>
    <w:p>
      <w:pPr>
        <w:ind w:right="1679" w:firstLine="630"/>
        <w:spacing w:after="0" w:line="290" w:lineRule="auto"/>
        <w:tabs>
          <w:tab w:leader="none" w:pos="124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8" w:lineRule="exact"/>
        <w:rPr>
          <w:rFonts w:ascii="Courier New" w:cs="Courier New" w:eastAsia="Courier New" w:hAnsi="Courier New"/>
          <w:sz w:val="17"/>
          <w:szCs w:val="17"/>
          <w:color w:val="auto"/>
        </w:rPr>
      </w:pPr>
    </w:p>
    <w:p>
      <w:pPr>
        <w:jc w:val="both"/>
        <w:ind w:right="1779" w:firstLine="630"/>
        <w:spacing w:after="0" w:line="259" w:lineRule="auto"/>
        <w:tabs>
          <w:tab w:leader="none" w:pos="124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jc w:val="both"/>
        <w:ind w:right="17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67" w:lineRule="exact"/>
        <w:rPr>
          <w:sz w:val="20"/>
          <w:szCs w:val="20"/>
          <w:color w:val="auto"/>
        </w:rPr>
      </w:pPr>
    </w:p>
    <w:p>
      <w:pPr>
        <w:ind w:right="1679" w:firstLine="624"/>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779" w:firstLine="624"/>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199" w:firstLine="624"/>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w:t>
      </w:r>
    </w:p>
    <w:p>
      <w:pPr>
        <w:spacing w:after="0" w:line="1" w:lineRule="exact"/>
        <w:rPr>
          <w:sz w:val="20"/>
          <w:szCs w:val="20"/>
          <w:color w:val="auto"/>
        </w:rPr>
      </w:pPr>
    </w:p>
    <w:p>
      <w:pPr>
        <w:ind w:left="4060"/>
        <w:spacing w:after="0"/>
        <w:tabs>
          <w:tab w:leader="none" w:pos="4560" w:val="left"/>
        </w:tabs>
        <w:rPr>
          <w:sz w:val="20"/>
          <w:szCs w:val="20"/>
          <w:color w:val="auto"/>
        </w:rPr>
      </w:pPr>
      <w:r>
        <w:rPr>
          <w:rFonts w:ascii="Courier New" w:cs="Courier New" w:eastAsia="Courier New" w:hAnsi="Courier New"/>
          <w:sz w:val="17"/>
          <w:szCs w:val="17"/>
          <w:color w:val="auto"/>
        </w:rPr>
        <w:t>By:</w:t>
        <w:tab/>
        <w:t>/s/ Harold Bevis</w:t>
      </w:r>
    </w:p>
    <w:p>
      <w:pPr>
        <w:spacing w:after="0" w:line="3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center"/>
        <w:ind w:left="1400"/>
        <w:spacing w:after="0"/>
        <w:tabs>
          <w:tab w:leader="none" w:pos="180" w:val="left"/>
        </w:tabs>
        <w:rPr>
          <w:sz w:val="20"/>
          <w:szCs w:val="20"/>
          <w:color w:val="auto"/>
        </w:rPr>
      </w:pPr>
      <w:r>
        <w:rPr>
          <w:rFonts w:ascii="Courier New" w:cs="Courier New" w:eastAsia="Courier New" w:hAnsi="Courier New"/>
          <w:sz w:val="17"/>
          <w:szCs w:val="17"/>
          <w:color w:val="auto"/>
        </w:rPr>
        <w:t>Name:</w:t>
        <w:tab/>
        <w:t>Harold Bevis</w:t>
      </w:r>
    </w:p>
    <w:p>
      <w:pPr>
        <w:spacing w:after="0" w:line="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1/19/2025 | 6:32 AM 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80620"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2025-05-14T20:10:26Z</dcterms:created>
  <dcterms:modified xsi:type="dcterms:W3CDTF">2025-05-14T20:10:26Z</dcterms:modified>
</cp:coreProperties>
</file>