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Security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No.______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hanging="318"/>
        <w:spacing w:after="0"/>
        <w:tabs>
          <w:tab w:leader="none" w:pos="3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629305103</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CUSIP No.  629305103</w:t>
            </w:r>
          </w:p>
        </w:tc>
        <w:tc>
          <w:tcPr>
            <w:tcW w:w="2460" w:type="dxa"/>
            <w:vAlign w:val="bottom"/>
          </w:tcPr>
          <w:p>
            <w:pPr>
              <w:ind w:left="2160"/>
              <w:spacing w:after="0"/>
              <w:rPr>
                <w:sz w:val="20"/>
                <w:szCs w:val="20"/>
                <w:color w:val="auto"/>
              </w:rPr>
            </w:pPr>
            <w:r>
              <w:rPr>
                <w:rFonts w:ascii="Courier New" w:cs="Courier New" w:eastAsia="Courier New" w:hAnsi="Courier New"/>
                <w:sz w:val="18"/>
                <w:szCs w:val="18"/>
                <w:color w:val="auto"/>
                <w:w w:val="86"/>
              </w:rPr>
              <w:t>13G</w:t>
            </w:r>
          </w:p>
        </w:tc>
      </w:tr>
    </w:tbl>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ind w:left="420"/>
        <w:spacing w:after="0" w:line="238" w:lineRule="auto"/>
        <w:rPr>
          <w:sz w:val="20"/>
          <w:szCs w:val="20"/>
          <w:color w:val="auto"/>
        </w:rPr>
      </w:pPr>
      <w:r>
        <w:rPr>
          <w:rFonts w:ascii="Courier New" w:cs="Courier New" w:eastAsia="Courier New" w:hAnsi="Courier New"/>
          <w:sz w:val="18"/>
          <w:szCs w:val="18"/>
          <w:color w:val="auto"/>
        </w:rPr>
        <w:t>DePrince, Race &amp; Zollo, Inc.</w:t>
      </w:r>
    </w:p>
    <w:p>
      <w:pPr>
        <w:ind w:left="420"/>
        <w:spacing w:after="0"/>
        <w:rPr>
          <w:sz w:val="20"/>
          <w:szCs w:val="20"/>
          <w:color w:val="auto"/>
        </w:rPr>
      </w:pPr>
      <w:r>
        <w:rPr>
          <w:rFonts w:ascii="Courier New" w:cs="Courier New" w:eastAsia="Courier New" w:hAnsi="Courier New"/>
          <w:sz w:val="18"/>
          <w:szCs w:val="18"/>
          <w:color w:val="auto"/>
        </w:rPr>
        <w:t>59-3299598</w:t>
      </w:r>
    </w:p>
    <w:p>
      <w:pPr>
        <w:spacing w:after="0" w:line="206"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060" w:hanging="523"/>
        <w:spacing w:after="0" w:line="238" w:lineRule="auto"/>
        <w:tabs>
          <w:tab w:leader="none" w:pos="7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540"/>
        <w:spacing w:after="0" w:line="238" w:lineRule="auto"/>
        <w:rPr>
          <w:sz w:val="20"/>
          <w:szCs w:val="20"/>
          <w:color w:val="auto"/>
        </w:rPr>
      </w:pPr>
      <w:r>
        <w:rPr>
          <w:rFonts w:ascii="Courier New" w:cs="Courier New" w:eastAsia="Courier New" w:hAnsi="Courier New"/>
          <w:sz w:val="18"/>
          <w:szCs w:val="18"/>
          <w:color w:val="auto"/>
        </w:rPr>
        <w:t>(b)</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5919" w:hanging="421"/>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 CITIZENSHIP OR PLACE OF ORGANIZATION Incorporated in the State of Florida</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2,028,250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74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w:t>
            </w:r>
          </w:p>
        </w:tc>
        <w:tc>
          <w:tcPr>
            <w:tcW w:w="468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700" w:type="dxa"/>
            <w:vAlign w:val="bottom"/>
          </w:tcPr>
          <w:p>
            <w:pPr>
              <w:spacing w:after="0"/>
              <w:rPr>
                <w:sz w:val="17"/>
                <w:szCs w:val="17"/>
                <w:color w:val="auto"/>
              </w:rPr>
            </w:pPr>
          </w:p>
        </w:tc>
        <w:tc>
          <w:tcPr>
            <w:tcW w:w="4680" w:type="dxa"/>
            <w:vAlign w:val="bottom"/>
          </w:tcPr>
          <w:p>
            <w:pPr>
              <w:ind w:left="426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700" w:type="dxa"/>
            <w:vAlign w:val="bottom"/>
          </w:tcPr>
          <w:p>
            <w:pPr>
              <w:spacing w:after="0"/>
              <w:rPr>
                <w:sz w:val="17"/>
                <w:szCs w:val="17"/>
                <w:color w:val="auto"/>
              </w:rPr>
            </w:pPr>
          </w:p>
        </w:tc>
        <w:tc>
          <w:tcPr>
            <w:tcW w:w="468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5200" w:type="dxa"/>
            <w:vAlign w:val="bottom"/>
          </w:tcPr>
          <w:p>
            <w:pPr>
              <w:jc w:val="right"/>
              <w:ind w:right="2532"/>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860" w:type="dxa"/>
            <w:vAlign w:val="bottom"/>
          </w:tcPr>
          <w:p>
            <w:pPr>
              <w:spacing w:after="0"/>
              <w:rPr>
                <w:sz w:val="17"/>
                <w:szCs w:val="17"/>
                <w:color w:val="auto"/>
              </w:rPr>
            </w:pPr>
          </w:p>
        </w:tc>
        <w:tc>
          <w:tcPr>
            <w:tcW w:w="5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2,028,250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60" w:type="dxa"/>
            <w:vAlign w:val="bottom"/>
          </w:tcPr>
          <w:p>
            <w:pPr>
              <w:spacing w:after="0"/>
              <w:rPr>
                <w:sz w:val="17"/>
                <w:szCs w:val="17"/>
                <w:color w:val="auto"/>
              </w:rPr>
            </w:pPr>
          </w:p>
        </w:tc>
        <w:tc>
          <w:tcPr>
            <w:tcW w:w="520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ind w:left="65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sz w:val="24"/>
          <w:szCs w:val="24"/>
          <w:color w:val="auto"/>
        </w:rPr>
      </w:pPr>
    </w:p>
    <w:p>
      <w:pPr>
        <w:ind w:left="1160" w:hanging="204"/>
        <w:spacing w:after="0"/>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14,704,812</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w:t>
      </w:r>
    </w:p>
    <w:p>
      <w:pPr>
        <w:sectPr>
          <w:pgSz w:w="11900" w:h="16838" w:orient="portrait"/>
          <w:cols w:equalWidth="0" w:num="1">
            <w:col w:w="10139"/>
          </w:cols>
          <w:pgMar w:left="320" w:top="1257" w:right="1440" w:bottom="0"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13.70%</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ectPr>
          <w:pgSz w:w="11900" w:h="16838" w:orient="portrait"/>
          <w:cols w:equalWidth="0" w:num="1">
            <w:col w:w="10139"/>
          </w:cols>
          <w:pgMar w:left="320" w:top="34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 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Ball &amp; Roller, Inc.</w:t>
      </w:r>
    </w:p>
    <w:p>
      <w:pPr>
        <w:spacing w:after="0" w:line="207" w:lineRule="exact"/>
        <w:rPr>
          <w:rFonts w:ascii="Courier New" w:cs="Courier New" w:eastAsia="Courier New" w:hAnsi="Courier New"/>
          <w:sz w:val="18"/>
          <w:szCs w:val="18"/>
          <w:color w:val="auto"/>
        </w:rPr>
      </w:pPr>
    </w:p>
    <w:p>
      <w:pPr>
        <w:ind w:left="420" w:right="7819" w:hanging="412"/>
        <w:spacing w:after="0" w:line="290"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800 Tennessee Road Erwin, TN 37650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spacing w:after="0" w:line="207" w:lineRule="exact"/>
        <w:rPr>
          <w:rFonts w:ascii="Courier New" w:cs="Courier New" w:eastAsia="Courier New" w:hAnsi="Courier New"/>
          <w:sz w:val="18"/>
          <w:szCs w:val="18"/>
          <w:color w:val="auto"/>
        </w:rPr>
      </w:pPr>
    </w:p>
    <w:p>
      <w:pPr>
        <w:ind w:left="420" w:right="67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 S. Orange Ave, Suite 850 Orlando, FL 32801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(e) 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$14,704,812</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13.70%</w:t>
      </w: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2,028,250 shares</w:t>
      </w:r>
    </w:p>
    <w:p>
      <w:pPr>
        <w:ind w:left="1160" w:hanging="731"/>
        <w:spacing w:after="0" w:line="238" w:lineRule="auto"/>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2,028,250 shares</w:t>
      </w:r>
    </w:p>
    <w:p>
      <w:pPr>
        <w:spacing w:after="0" w:line="207" w:lineRule="exact"/>
        <w:rPr>
          <w:sz w:val="20"/>
          <w:szCs w:val="20"/>
          <w:color w:val="auto"/>
        </w:rPr>
      </w:pPr>
    </w:p>
    <w:p>
      <w:pPr>
        <w:ind w:right="4659"/>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8"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139"/>
          </w:cols>
          <w:pgMar w:left="320" w:top="919" w:right="1440" w:bottom="1440" w:gutter="0" w:footer="0" w:header="0"/>
        </w:sectPr>
      </w:pPr>
    </w:p>
    <w:bookmarkStart w:id="3" w:name="page4"/>
    <w:bookmarkEnd w:id="3"/>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6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Date 2/10/00</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JOHN D. RACE</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6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JOHN D. RACE, Partner</w:t>
      </w:r>
    </w:p>
    <w:p>
      <w:pPr>
        <w:ind w:left="6740"/>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
      <w:numFmt w:val="bullet"/>
      <w:start w:val="1"/>
    </w:lvl>
    <w:lvl w:ilvl="1">
      <w:lvlJc w:val="left"/>
      <w:lvlText w:val="%2"/>
      <w:numFmt w:val="upperLetter"/>
      <w:start w:val="1"/>
    </w:lvl>
  </w:abstractNum>
  <w:abstractNum w:abstractNumId="2">
    <w:nsid w:val="79E2A9E3"/>
    <w:multiLevelType w:val="hybridMultilevel"/>
    <w:lvl w:ilvl="0">
      <w:lvlJc w:val="left"/>
      <w:lvlText w:val="-"/>
      <w:numFmt w:val="bullet"/>
      <w:start w:val="1"/>
    </w:lvl>
    <w:lvl w:ilvl="1">
      <w:lvlJc w:val="left"/>
      <w:lvlText w:val="(%2)"/>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2020-10-06T04:11:33Z</dcterms:created>
  <dcterms:modified xsi:type="dcterms:W3CDTF">2020-10-06T04:11:33Z</dcterms:modified>
</cp:coreProperties>
</file>