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Veltman Warren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4.01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128,235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the amount of shares delivered to satisfy applicable tax withholding obligations in connection with the vesting of shares of restricted stock.</w:t>
      </w:r>
    </w:p>
    <w:p>
      <w:pPr>
        <w:spacing w:after="0" w:line="6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a decrease by one share due to rounding in the withholding calculation in previous Form 4 report.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S. Heiter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78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1875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2020-03-17T19:05:38Z</dcterms:created>
  <dcterms:modified xsi:type="dcterms:W3CDTF">2020-03-17T19:05:38Z</dcterms:modified>
</cp:coreProperties>
</file>