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20987607729.xml.htm"/>
      <w:bookmarkStart w:id="1" w:name="kswfform4_1680209876077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WALL JAMES ANDREW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NNBR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 &amp; Chief Commercial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03/28/2023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15,712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51,215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amount of shares delivered to satisfy applicable tax withholding obligations in connection with the vesting of shares of restricted stock.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Richard F. Mattern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03/30/2023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05896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547</Words>
  <CharactersWithSpaces>3454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