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 July 27, 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3349625</wp:posOffset>
            </wp:positionH>
            <wp:positionV relativeFrom="paragraph">
              <wp:posOffset>17145</wp:posOffset>
            </wp:positionV>
            <wp:extent cx="565785" cy="5575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4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NN,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99695</wp:posOffset>
            </wp:positionV>
            <wp:extent cx="726376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780" w:type="dxa"/>
            <w:vAlign w:val="bottom"/>
          </w:tcPr>
          <w:p>
            <w:pPr>
              <w:jc w:val="center"/>
              <w:ind w:righ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1"/>
              </w:rPr>
              <w:t>Delaware</w:t>
            </w:r>
          </w:p>
        </w:tc>
        <w:tc>
          <w:tcPr>
            <w:tcW w:w="3360" w:type="dxa"/>
            <w:vAlign w:val="bottom"/>
          </w:tcPr>
          <w:p>
            <w:pPr>
              <w:jc w:val="right"/>
              <w:ind w:right="1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0-23486</w:t>
            </w:r>
          </w:p>
        </w:tc>
        <w:tc>
          <w:tcPr>
            <w:tcW w:w="3280" w:type="dxa"/>
            <w:vAlign w:val="bottom"/>
          </w:tcPr>
          <w:p>
            <w:pPr>
              <w:jc w:val="right"/>
              <w:ind w:righ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62-1096725</w:t>
            </w:r>
          </w:p>
        </w:tc>
      </w:tr>
      <w:tr>
        <w:trPr>
          <w:trHeight w:val="275"/>
        </w:trPr>
        <w:tc>
          <w:tcPr>
            <w:tcW w:w="3780" w:type="dxa"/>
            <w:vAlign w:val="bottom"/>
          </w:tcPr>
          <w:p>
            <w:pPr>
              <w:jc w:val="center"/>
              <w:ind w:righ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(State or other jurisdiction of incorporation)</w:t>
            </w:r>
          </w:p>
        </w:tc>
        <w:tc>
          <w:tcPr>
            <w:tcW w:w="3360" w:type="dxa"/>
            <w:vAlign w:val="bottom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Number)</w:t>
            </w:r>
          </w:p>
        </w:tc>
        <w:tc>
          <w:tcPr>
            <w:tcW w:w="3280" w:type="dxa"/>
            <w:vAlign w:val="bottom"/>
          </w:tcPr>
          <w:p>
            <w:pPr>
              <w:jc w:val="center"/>
              <w:ind w:lef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(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IRS Employer Identification No.)</w:t>
            </w:r>
          </w:p>
        </w:tc>
      </w:tr>
      <w:tr>
        <w:trPr>
          <w:trHeight w:val="404"/>
        </w:trPr>
        <w:tc>
          <w:tcPr>
            <w:tcW w:w="3780" w:type="dxa"/>
            <w:vAlign w:val="bottom"/>
          </w:tcPr>
          <w:p>
            <w:pPr>
              <w:jc w:val="center"/>
              <w:ind w:righ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2000 Waters Edge Drive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jc w:val="right"/>
              <w:ind w:right="9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37604</w:t>
            </w:r>
          </w:p>
        </w:tc>
      </w:tr>
      <w:tr>
        <w:trPr>
          <w:trHeight w:val="220"/>
        </w:trPr>
        <w:tc>
          <w:tcPr>
            <w:tcW w:w="3780" w:type="dxa"/>
            <w:vAlign w:val="bottom"/>
          </w:tcPr>
          <w:p>
            <w:pPr>
              <w:jc w:val="center"/>
              <w:ind w:righ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5"/>
              </w:rPr>
              <w:t>Johnson City, Tennessee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jc w:val="center"/>
              <w:ind w:lef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(Zip Code)</w:t>
            </w:r>
          </w:p>
        </w:tc>
      </w:tr>
      <w:tr>
        <w:trPr>
          <w:trHeight w:val="230"/>
        </w:trPr>
        <w:tc>
          <w:tcPr>
            <w:tcW w:w="3780" w:type="dxa"/>
            <w:vAlign w:val="bottom"/>
          </w:tcPr>
          <w:p>
            <w:pPr>
              <w:jc w:val="center"/>
              <w:ind w:righ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Registrant's telephone number, including area code: (423) 743-9151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obligation of the registrant under any of the following provisions: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200" w:hanging="192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CFT 230.425)</w:t>
      </w:r>
    </w:p>
    <w:p>
      <w:pPr>
        <w:spacing w:after="0" w:line="228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CFT 240.14a-12)</w:t>
      </w:r>
    </w:p>
    <w:p>
      <w:pPr>
        <w:spacing w:after="0" w:line="252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CFT 240.14d-2(b))</w:t>
      </w:r>
    </w:p>
    <w:p>
      <w:pPr>
        <w:spacing w:after="0" w:line="25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00" w:hanging="192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CFT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1002665</wp:posOffset>
            </wp:positionV>
            <wp:extent cx="7250430" cy="45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1328420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60"/>
          </w:cols>
          <w:pgMar w:left="240" w:top="549" w:right="799" w:bottom="1440" w:gutter="0" w:footer="0" w:header="0"/>
        </w:sectPr>
      </w:pPr>
    </w:p>
    <w:bookmarkStart w:id="1" w:name="page2"/>
    <w:bookmarkEnd w:id="1"/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 Departure of Directors or Certain Officers; Election of Directors; Appointment of Certain Officers; Compensatory Arrangements of Certain Officers.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NN, Inc. announces today that David M. Gilson, Vice President of Marketing, has resigned effective July 27, 2007 to pursue other opportunities.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3176270</wp:posOffset>
            </wp:positionV>
            <wp:extent cx="725043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60"/>
          </w:cols>
          <w:pgMar w:left="240" w:top="364" w:right="599" w:bottom="1440" w:gutter="0" w:footer="0" w:header="0"/>
        </w:sectPr>
      </w:pPr>
    </w:p>
    <w:bookmarkStart w:id="2" w:name="page3"/>
    <w:bookmarkEnd w:id="2"/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NN,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July 30, 2007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By: /s/ William C. Kelly,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23495</wp:posOffset>
            </wp:positionV>
            <wp:extent cx="252984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William C. Kelly, Jr.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Vice President and Chief Administrative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Officer</w:t>
      </w:r>
    </w:p>
    <w:sectPr>
      <w:pgSz w:w="11900" w:h="16838" w:orient="portrait"/>
      <w:cols w:equalWidth="0" w:num="1">
        <w:col w:w="10940"/>
      </w:cols>
      <w:pgMar w:left="240" w:top="607" w:right="7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2019-12-14T02:35:11Z</dcterms:created>
  <dcterms:modified xsi:type="dcterms:W3CDTF">2019-12-14T02:35:11Z</dcterms:modified>
</cp:coreProperties>
</file>