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6)*</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1413870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1452566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1452566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8.32%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76"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NN INC</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2000 Waters Edge Dr, Johnson City,TN 37604-8312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0"/>
        </w:numPr>
        <w:rPr>
          <w:rFonts w:ascii="Arial" w:cs="Arial" w:eastAsia="Arial" w:hAnsi="Arial"/>
          <w:sz w:val="15"/>
          <w:szCs w:val="15"/>
          <w:color w:val="auto"/>
        </w:rPr>
      </w:pPr>
      <w:r>
        <w:rPr>
          <w:rFonts w:ascii="Arial" w:cs="Arial" w:eastAsia="Arial" w:hAnsi="Arial"/>
          <w:sz w:val="15"/>
          <w:szCs w:val="15"/>
          <w:color w:val="auto"/>
        </w:rPr>
        <w:t>CUSIP Number 629337106</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beneficially owned: 1452566 **see Note 1**</w:t>
      </w:r>
    </w:p>
    <w:p>
      <w:pPr>
        <w:ind w:left="1320" w:hanging="43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8.32%</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6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1413870 **see Note 1**</w:t>
      </w:r>
    </w:p>
    <w:p>
      <w:pPr>
        <w:spacing w:after="0" w:line="24" w:lineRule="exact"/>
        <w:rPr>
          <w:rFonts w:ascii="Arial" w:cs="Arial" w:eastAsia="Arial" w:hAnsi="Arial"/>
          <w:sz w:val="18"/>
          <w:szCs w:val="18"/>
          <w:color w:val="auto"/>
        </w:rPr>
      </w:pPr>
    </w:p>
    <w:p>
      <w:pPr>
        <w:ind w:left="2500" w:right="640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8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1452566 **see Note 1**</w:t>
      </w:r>
    </w:p>
    <w:p>
      <w:pPr>
        <w:spacing w:after="0" w:line="24" w:lineRule="exact"/>
        <w:rPr>
          <w:rFonts w:ascii="Arial" w:cs="Arial" w:eastAsia="Arial" w:hAnsi="Arial"/>
          <w:sz w:val="18"/>
          <w:szCs w:val="18"/>
          <w:color w:val="auto"/>
        </w:rPr>
      </w:pPr>
    </w:p>
    <w:p>
      <w:pPr>
        <w:ind w:left="2500" w:right="552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309" w:lineRule="auto"/>
        <w:tabs>
          <w:tab w:leader="none" w:pos="1139" w:val="left"/>
        </w:tabs>
        <w:numPr>
          <w:ilvl w:val="1"/>
          <w:numId w:val="13"/>
        </w:numPr>
        <w:rPr>
          <w:rFonts w:ascii="Arial" w:cs="Arial" w:eastAsia="Arial" w:hAnsi="Arial"/>
          <w:sz w:val="15"/>
          <w:szCs w:val="15"/>
          <w:color w:val="auto"/>
        </w:rPr>
      </w:pPr>
      <w:r>
        <w:rPr>
          <w:rFonts w:ascii="Arial" w:cs="Arial" w:eastAsia="Arial" w:hAnsi="Arial"/>
          <w:sz w:val="15"/>
          <w:szCs w:val="15"/>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to certain other commingled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9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10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2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2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ectPr>
          <w:pgSz w:w="11900" w:h="16838" w:orient="portrait"/>
          <w:cols w:equalWidth="0" w:num="1">
            <w:col w:w="11420"/>
          </w:cols>
          <w:pgMar w:left="240" w:top="239" w:right="23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lvl w:ilvl="1">
      <w:lvlJc w:val="left"/>
      <w:lvlText w:val="(%2)"/>
      <w:numFmt w:val="lowerLetter"/>
      <w:start w:val="1"/>
    </w:lvl>
  </w:abstractNum>
  <w:abstractNum w:abstractNumId="5">
    <w:nsid w:val="12200854"/>
    <w:multiLevelType w:val="hybridMultilevel"/>
    <w:lvl w:ilvl="0">
      <w:lvlJc w:val="left"/>
      <w:lvlText w:val="(%1)"/>
      <w:numFmt w:val="lowerLetter"/>
      <w:start w:val="1"/>
    </w:lvl>
    <w:lvl w:ilvl="1">
      <w:lvlJc w:val="left"/>
      <w:lvlText w:val="%2"/>
      <w:numFmt w:val="upp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2"/>
    </w:lvl>
  </w:abstractNum>
  <w:abstractNum w:abstractNumId="8">
    <w:nsid w:val="1F16E9E8"/>
    <w:multiLevelType w:val="hybridMultilevel"/>
    <w:lvl w:ilvl="0">
      <w:lvlJc w:val="left"/>
      <w:lvlText w:val="(%1)"/>
      <w:numFmt w:val="lowerLetter"/>
      <w:start w:val="3"/>
    </w:lvl>
  </w:abstractNum>
  <w:abstractNum w:abstractNumId="9">
    <w:nsid w:val="1190CDE7"/>
    <w:multiLevelType w:val="hybridMultilevel"/>
    <w:lvl w:ilvl="0">
      <w:lvlJc w:val="left"/>
      <w:lvlText w:val="(%1)"/>
      <w:numFmt w:val="lowerLetter"/>
      <w:start w:val="4"/>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2019-12-06T09:48:48Z</dcterms:created>
  <dcterms:modified xsi:type="dcterms:W3CDTF">2019-12-06T09:48:48Z</dcterms:modified>
</cp:coreProperties>
</file>