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Faria Joao 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05/20/2022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05/20/2022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7,700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2.5982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57,777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$2.58 to $2.60 per share. The reporting person has provided to the Issuer, and will provide to any security holder of the Issuer or the staff of the Securities and Exchange Commission, upon request, full information regarding the number of shares purchased at each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S. Heiter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05/24/2022</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0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3817"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2022-05-24T08:12:31Z</dcterms:created>
  <dcterms:modified xsi:type="dcterms:W3CDTF">2022-05-24T08:12:31Z</dcterms:modified>
</cp:coreProperties>
</file>