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020984160887.xml.htm"/>
      <w:bookmarkStart w:id="1" w:name="kswfform4_1680209841608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NIXON D. GAIL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6210 ARDREY KELL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NNBR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Senior VP, Human Resources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03/28/2023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03/28/2023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2,562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62,559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amount of shares delivered to satisfy applicable tax withholding obligations in connection with the vesting of shares of restricted stock.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Richard F. Mattern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03/30/2023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13507" TargetMode="External"/><Relationship Id="rId4" Type="http://schemas.openxmlformats.org/officeDocument/2006/relationships/hyperlink" Target="http://www.sec.gov/cgi-bin/browse-edgar?action=getcompany&amp;CIK=000091854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546</Words>
  <CharactersWithSpaces>3445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