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65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Manzi John</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55"/>
        <w:spacing w:after="0"/>
        <w:rPr>
          <w:sz w:val="20"/>
          <w:szCs w:val="20"/>
          <w:color w:val="auto"/>
        </w:rPr>
      </w:pPr>
      <w:r>
        <w:rPr>
          <w:rFonts w:ascii="Arial" w:cs="Arial" w:eastAsia="Arial" w:hAnsi="Arial"/>
          <w:sz w:val="17"/>
          <w:szCs w:val="17"/>
          <w:color w:val="0000FF"/>
        </w:rPr>
        <w:t>SVP/GM-Precision Eng. Products</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7"/>
          </w:tcPr>
          <w:p>
            <w:pPr>
              <w:jc w:val="center"/>
              <w:ind w:right="75"/>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20" w:type="dxa"/>
            <w:vAlign w:val="bottom"/>
            <w:tcBorders>
              <w:bottom w:val="single" w:sz="8" w:color="2C2C2C"/>
            </w:tcBorders>
            <w:gridSpan w:val="10"/>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03/16/2017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74"/>
              <w:spacing w:after="0"/>
              <w:rPr>
                <w:sz w:val="20"/>
                <w:szCs w:val="20"/>
                <w:color w:val="auto"/>
              </w:rPr>
            </w:pPr>
            <w:r>
              <w:rPr>
                <w:rFonts w:ascii="Arial" w:cs="Arial" w:eastAsia="Arial" w:hAnsi="Arial"/>
                <w:sz w:val="17"/>
                <w:szCs w:val="17"/>
                <w:color w:val="0000FF"/>
              </w:rPr>
              <w:t>666</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22.55</w:t>
            </w:r>
            <w:r>
              <w:rPr>
                <w:rFonts w:ascii="Arial" w:cs="Arial" w:eastAsia="Arial" w:hAnsi="Arial"/>
                <w:sz w:val="22"/>
                <w:szCs w:val="22"/>
                <w:color w:val="008000"/>
                <w:w w:val="85"/>
                <w:vertAlign w:val="superscript"/>
              </w:rPr>
              <w:t>(1)</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7,324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03/17/2017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70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0000FF"/>
              </w:rPr>
              <w:t>3,828</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11,152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5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80" w:type="dxa"/>
            <w:vAlign w:val="bottom"/>
            <w:gridSpan w:val="10"/>
          </w:tcPr>
          <w:p>
            <w:pPr>
              <w:jc w:val="center"/>
              <w:ind w:left="4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6"/>
                <w:szCs w:val="16"/>
                <w:color w:val="auto"/>
              </w:rPr>
            </w:pPr>
          </w:p>
        </w:tc>
        <w:tc>
          <w:tcPr>
            <w:tcW w:w="900" w:type="dxa"/>
            <w:vAlign w:val="bottom"/>
            <w:vMerge w:val="restart"/>
          </w:tcPr>
          <w:p>
            <w:pPr>
              <w:ind w:left="240"/>
              <w:spacing w:after="0"/>
              <w:rPr>
                <w:sz w:val="20"/>
                <w:szCs w:val="20"/>
                <w:color w:val="auto"/>
              </w:rPr>
            </w:pPr>
            <w:r>
              <w:rPr>
                <w:rFonts w:ascii="Arial" w:cs="Arial" w:eastAsia="Arial" w:hAnsi="Arial"/>
                <w:sz w:val="13"/>
                <w:szCs w:val="13"/>
                <w:color w:val="0000FF"/>
                <w:w w:val="98"/>
              </w:rPr>
              <w:t>03/17/2017</w:t>
            </w:r>
          </w:p>
        </w:tc>
        <w:tc>
          <w:tcPr>
            <w:tcW w:w="1320" w:type="dxa"/>
            <w:vAlign w:val="bottom"/>
          </w:tcPr>
          <w:p>
            <w:pPr>
              <w:spacing w:after="0"/>
              <w:rPr>
                <w:sz w:val="16"/>
                <w:szCs w:val="16"/>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6"/>
                <w:szCs w:val="16"/>
                <w:color w:val="auto"/>
              </w:rPr>
            </w:pPr>
          </w:p>
        </w:tc>
        <w:tc>
          <w:tcPr>
            <w:tcW w:w="420" w:type="dxa"/>
            <w:vAlign w:val="bottom"/>
            <w:vMerge w:val="restart"/>
          </w:tcPr>
          <w:p>
            <w:pPr>
              <w:ind w:left="20"/>
              <w:spacing w:after="0"/>
              <w:rPr>
                <w:sz w:val="20"/>
                <w:szCs w:val="20"/>
                <w:color w:val="auto"/>
              </w:rPr>
            </w:pPr>
            <w:r>
              <w:rPr>
                <w:rFonts w:ascii="Arial" w:cs="Arial" w:eastAsia="Arial" w:hAnsi="Arial"/>
                <w:sz w:val="13"/>
                <w:szCs w:val="13"/>
                <w:color w:val="0000FF"/>
              </w:rPr>
              <w:t>3,355</w:t>
            </w:r>
          </w:p>
        </w:tc>
        <w:tc>
          <w:tcPr>
            <w:tcW w:w="320" w:type="dxa"/>
            <w:vAlign w:val="bottom"/>
          </w:tcPr>
          <w:p>
            <w:pPr>
              <w:spacing w:after="0"/>
              <w:rPr>
                <w:sz w:val="16"/>
                <w:szCs w:val="1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3,355</w:t>
            </w:r>
          </w:p>
        </w:tc>
        <w:tc>
          <w:tcPr>
            <w:tcW w:w="16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3,355</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17, 2018.</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2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2017 and ending December 31, 2019. The performance rights will vest on December 31, 2019 subject to the reporting person's continuous employment through December 31, 2019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2019 expire automatically.</w:t>
      </w:r>
    </w:p>
    <w:p>
      <w:pPr>
        <w:sectPr>
          <w:pgSz w:w="11900" w:h="16838" w:orient="portrait"/>
          <w:cols w:equalWidth="0" w:num="1">
            <w:col w:w="11520"/>
          </w:cols>
          <w:pgMar w:left="240" w:top="225" w:right="13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color w:val="0000FF"/>
        </w:rPr>
        <w:t>03/20/2017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6665"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2019-12-23T15:50:27Z</dcterms:created>
  <dcterms:modified xsi:type="dcterms:W3CDTF">2019-12-23T15:50:27Z</dcterms:modified>
</cp:coreProperties>
</file>