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right="3259"/>
        <w:spacing w:after="0" w:line="235"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2013</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536"/>
        <w:spacing w:after="0" w:line="279" w:lineRule="auto"/>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22-3367558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N/A</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 Teaneck, New Jersey</w:t>
      </w:r>
    </w:p>
    <w:p>
      <w:pPr>
        <w:spacing w:after="0" w:line="200" w:lineRule="exact"/>
        <w:rPr>
          <w:sz w:val="24"/>
          <w:szCs w:val="24"/>
          <w:color w:val="auto"/>
        </w:rPr>
      </w:pPr>
    </w:p>
    <w:p>
      <w:pPr>
        <w:spacing w:after="0" w:line="209" w:lineRule="exact"/>
        <w:rPr>
          <w:sz w:val="24"/>
          <w:szCs w:val="24"/>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jc w:val="center"/>
        <w:ind w:right="-220"/>
        <w:spacing w:after="0" w:line="238" w:lineRule="auto"/>
        <w:rPr>
          <w:sz w:val="20"/>
          <w:szCs w:val="20"/>
          <w:color w:val="auto"/>
        </w:rPr>
      </w:pPr>
      <w:r>
        <w:rPr>
          <w:rFonts w:ascii="Courier New" w:cs="Courier New" w:eastAsia="Courier New" w:hAnsi="Courier New"/>
          <w:sz w:val="18"/>
          <w:szCs w:val="18"/>
          <w:color w:val="auto"/>
        </w:rPr>
        <w:t>845,259</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SHARED VOTING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240"/>
        <w:spacing w:after="0" w:line="238" w:lineRule="auto"/>
        <w:rPr>
          <w:sz w:val="20"/>
          <w:szCs w:val="20"/>
          <w:color w:val="auto"/>
        </w:rPr>
      </w:pPr>
      <w:r>
        <w:rPr>
          <w:rFonts w:ascii="Courier New" w:cs="Courier New" w:eastAsia="Courier New" w:hAnsi="Courier New"/>
          <w:sz w:val="18"/>
          <w:szCs w:val="18"/>
          <w:color w:val="auto"/>
        </w:rPr>
        <w:t>965,849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540" w:right="3899" w:hanging="452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965,849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 5.53%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629337106</w:t>
            </w:r>
          </w:p>
        </w:tc>
        <w:tc>
          <w:tcPr>
            <w:tcW w:w="460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Page  3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6  Pages</w:t>
            </w:r>
          </w:p>
        </w:tc>
        <w:tc>
          <w:tcPr>
            <w:tcW w:w="460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120" w:type="dxa"/>
            <w:vAlign w:val="bottom"/>
          </w:tcPr>
          <w:p>
            <w:pPr>
              <w:spacing w:after="0"/>
              <w:rPr>
                <w:sz w:val="24"/>
                <w:szCs w:val="2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NN INC.</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7"/>
              </w:rPr>
              <w:t>Address of Issuer's Principal Executive Offices:</w:t>
            </w:r>
          </w:p>
        </w:tc>
      </w:tr>
      <w:tr>
        <w:trPr>
          <w:trHeight w:val="405"/>
        </w:trPr>
        <w:tc>
          <w:tcPr>
            <w:tcW w:w="1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WATERS EDGE DRIVE, JOHNSON CITY, TN 37604</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040" w:type="dxa"/>
            <w:vAlign w:val="bottom"/>
          </w:tcPr>
          <w:p>
            <w:pPr>
              <w:ind w:left="580"/>
              <w:spacing w:after="0"/>
              <w:rPr>
                <w:sz w:val="20"/>
                <w:szCs w:val="20"/>
                <w:color w:val="auto"/>
              </w:rPr>
            </w:pPr>
            <w:r>
              <w:rPr>
                <w:rFonts w:ascii="Courier New" w:cs="Courier New" w:eastAsia="Courier New" w:hAnsi="Courier New"/>
                <w:sz w:val="18"/>
                <w:szCs w:val="18"/>
                <w:color w:val="auto"/>
              </w:rPr>
              <w:t>Name</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of Person Filing:</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Egeberg, Compliance Officer &amp; Manager</w:t>
      </w:r>
    </w:p>
    <w:p>
      <w:pPr>
        <w:spacing w:after="0" w:line="238" w:lineRule="auto"/>
        <w:rPr>
          <w:sz w:val="20"/>
          <w:szCs w:val="20"/>
          <w:color w:val="auto"/>
        </w:rPr>
      </w:pPr>
      <w:r>
        <w:rPr>
          <w:rFonts w:ascii="Courier New" w:cs="Courier New" w:eastAsia="Courier New" w:hAnsi="Courier New"/>
          <w:sz w:val="18"/>
          <w:szCs w:val="18"/>
          <w:color w:val="auto"/>
        </w:rPr>
        <w:t>on behalf of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FRANK W. BURR BLVD., GLENPOINTE EAST, 7TH FLOOR, TEANECK, NJ 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or 13d-2(b) or (c), Check Whether the Person Filing is a:</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left="1060" w:right="4619" w:hanging="1052"/>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benefit plan or endowment fund in accordance with Rule 13d-1(b)(1)(ii)(F);</w:t>
      </w:r>
    </w:p>
    <w:p>
      <w:pPr>
        <w:spacing w:after="0" w:line="169" w:lineRule="exact"/>
        <w:rPr>
          <w:rFonts w:ascii="Courier New" w:cs="Courier New" w:eastAsia="Courier New" w:hAnsi="Courier New"/>
          <w:sz w:val="16"/>
          <w:szCs w:val="16"/>
          <w:color w:val="auto"/>
        </w:rPr>
      </w:pPr>
    </w:p>
    <w:p>
      <w:pPr>
        <w:ind w:left="1060" w:right="4619" w:hanging="1052"/>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holding company or control person in accordance with Rule 13d-1(b)(1)(ii)(G);</w:t>
      </w:r>
    </w:p>
    <w:p>
      <w:pPr>
        <w:spacing w:after="0" w:line="164"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3(b) of the Federal Deposit Insurance Act;</w:t>
      </w:r>
    </w:p>
    <w:p>
      <w:pPr>
        <w:spacing w:after="0" w:line="207" w:lineRule="exact"/>
        <w:rPr>
          <w:rFonts w:ascii="Courier New" w:cs="Courier New" w:eastAsia="Courier New" w:hAnsi="Courier New"/>
          <w:sz w:val="18"/>
          <w:szCs w:val="18"/>
          <w:color w:val="auto"/>
        </w:rPr>
      </w:pPr>
    </w:p>
    <w:p>
      <w:pPr>
        <w:ind w:left="1060" w:right="4199" w:hanging="1052"/>
        <w:spacing w:after="0" w:line="279"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w:t>
      </w:r>
    </w:p>
    <w:p>
      <w:pPr>
        <w:spacing w:after="0" w:line="172"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965,849</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845,259</w:t>
            </w:r>
          </w:p>
        </w:tc>
        <w:tc>
          <w:tcPr>
            <w:tcW w:w="7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965,849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629337106</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5</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6  Pages</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2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Five Percent or Less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of a Class. N/A</w:t>
            </w:r>
          </w:p>
        </w:tc>
        <w:tc>
          <w:tcPr>
            <w:tcW w:w="68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If this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statement is</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being filed to</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report the fact that as of the date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hereof</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beneficial owner of more than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five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class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securities,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check</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 [   ]</w:t>
            </w:r>
          </w:p>
        </w:tc>
        <w:tc>
          <w:tcPr>
            <w:tcW w:w="680" w:type="dxa"/>
            <w:vAlign w:val="bottom"/>
          </w:tcPr>
          <w:p>
            <w:pPr>
              <w:spacing w:after="0"/>
              <w:rPr>
                <w:sz w:val="17"/>
                <w:szCs w:val="17"/>
                <w:color w:val="auto"/>
              </w:rPr>
            </w:pP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More than Five</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Percent on Behalf of Another Person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bl>
    <w:p>
      <w:pPr>
        <w:spacing w:after="0" w:line="200" w:lineRule="exact"/>
        <w:rPr>
          <w:sz w:val="20"/>
          <w:szCs w:val="20"/>
          <w:color w:val="auto"/>
        </w:rPr>
      </w:pPr>
    </w:p>
    <w:p>
      <w:pPr>
        <w:spacing w:after="0" w:line="209"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N/A</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13, 2014</w:t>
      </w:r>
    </w:p>
    <w:p>
      <w:pPr>
        <w:ind w:left="25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Michele Egeberg, Compliance Officer &amp; Manager</w:t>
      </w:r>
    </w:p>
    <w:p>
      <w:pPr>
        <w:ind w:left="264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2019-12-06T09:55:24Z</dcterms:created>
  <dcterms:modified xsi:type="dcterms:W3CDTF">2019-12-06T09:55:24Z</dcterms:modified>
</cp:coreProperties>
</file>