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ind w:left="3480"/>
        <w:spacing w:after="0" w:line="238" w:lineRule="auto"/>
        <w:rPr>
          <w:sz w:val="20"/>
          <w:szCs w:val="20"/>
          <w:color w:val="auto"/>
        </w:rPr>
      </w:pPr>
      <w:r>
        <w:rPr>
          <w:rFonts w:ascii="Courier New" w:cs="Courier New" w:eastAsia="Courier New" w:hAnsi="Courier New"/>
          <w:sz w:val="18"/>
          <w:szCs w:val="18"/>
          <w:color w:val="auto"/>
        </w:rPr>
        <w:t>UNITED STATES</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tabs>
          <w:tab w:leader="none" w:pos="49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740"/>
        <w:spacing w:after="0"/>
        <w:tabs>
          <w:tab w:leader="none" w:pos="4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________)*</w:t>
      </w:r>
    </w:p>
    <w:p>
      <w:pPr>
        <w:spacing w:after="0" w:line="200" w:lineRule="exact"/>
        <w:rPr>
          <w:sz w:val="24"/>
          <w:szCs w:val="24"/>
          <w:color w:val="auto"/>
        </w:rPr>
      </w:pPr>
    </w:p>
    <w:p>
      <w:pPr>
        <w:spacing w:after="0" w:line="204" w:lineRule="exact"/>
        <w:rPr>
          <w:sz w:val="24"/>
          <w:szCs w:val="24"/>
          <w:color w:val="auto"/>
        </w:rPr>
      </w:pPr>
    </w:p>
    <w:p>
      <w:pPr>
        <w:ind w:left="4120" w:hanging="320"/>
        <w:spacing w:after="0"/>
        <w:tabs>
          <w:tab w:leader="none" w:pos="4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 - - - - - - - - - - - - - - - - - - - - - - - - - - - - - - - - - -</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 - - - - - - - - - - - - - - - - - - - - - - - - - - - - - - - - - - - - - - -</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629337106</w:t>
      </w:r>
    </w:p>
    <w:p>
      <w:pPr>
        <w:ind w:left="2860"/>
        <w:spacing w:after="0" w:line="238" w:lineRule="auto"/>
        <w:rPr>
          <w:sz w:val="20"/>
          <w:szCs w:val="20"/>
          <w:color w:val="auto"/>
        </w:rPr>
      </w:pPr>
      <w:r>
        <w:rPr>
          <w:rFonts w:ascii="Courier New" w:cs="Courier New" w:eastAsia="Courier New" w:hAnsi="Courier New"/>
          <w:sz w:val="18"/>
          <w:szCs w:val="18"/>
          <w:color w:val="auto"/>
        </w:rPr>
        <w:t>- - - - - - - - - - - - -</w:t>
      </w:r>
    </w:p>
    <w:p>
      <w:pPr>
        <w:ind w:left="33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629337106</w:t>
      </w:r>
    </w:p>
    <w:p>
      <w:pPr>
        <w:ind w:left="1380"/>
        <w:spacing w:after="0" w:line="238" w:lineRule="auto"/>
        <w:rPr>
          <w:sz w:val="20"/>
          <w:szCs w:val="20"/>
          <w:color w:val="auto"/>
        </w:rPr>
      </w:pPr>
      <w:r>
        <w:rPr>
          <w:rFonts w:ascii="Courier New" w:cs="Courier New" w:eastAsia="Courier New" w:hAnsi="Courier New"/>
          <w:sz w:val="18"/>
          <w:szCs w:val="18"/>
          <w:color w:val="auto"/>
        </w:rPr>
        <w:t>- - - - - - -</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13G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State of Wisconsin Investment Board</w:t>
      </w:r>
    </w:p>
    <w:p>
      <w:pPr>
        <w:ind w:left="2320"/>
        <w:spacing w:after="0" w:line="238" w:lineRule="auto"/>
        <w:rPr>
          <w:sz w:val="20"/>
          <w:szCs w:val="20"/>
          <w:color w:val="auto"/>
        </w:rPr>
      </w:pPr>
      <w:r>
        <w:rPr>
          <w:rFonts w:ascii="Courier New" w:cs="Courier New" w:eastAsia="Courier New" w:hAnsi="Courier New"/>
          <w:sz w:val="18"/>
          <w:szCs w:val="18"/>
          <w:color w:val="auto"/>
        </w:rPr>
        <w:t>39-6006423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tabs>
          <w:tab w:leader="none" w:pos="5580" w:val="left"/>
        </w:tabs>
        <w:rPr>
          <w:sz w:val="20"/>
          <w:szCs w:val="20"/>
          <w:color w:val="auto"/>
        </w:rPr>
      </w:pPr>
      <w:r>
        <w:rPr>
          <w:rFonts w:ascii="Courier New" w:cs="Courier New" w:eastAsia="Courier New" w:hAnsi="Courier New"/>
          <w:sz w:val="18"/>
          <w:szCs w:val="18"/>
          <w:color w:val="auto"/>
        </w:rPr>
        <w:t>2. CHECK THE APPROPRIATE BOX IF A MEMBER OF A GROUP</w:t>
      </w:r>
      <w:r>
        <w:rPr>
          <w:sz w:val="20"/>
          <w:szCs w:val="20"/>
          <w:color w:val="auto"/>
        </w:rPr>
        <w:tab/>
      </w:r>
      <w:r>
        <w:rPr>
          <w:rFonts w:ascii="Courier New" w:cs="Courier New" w:eastAsia="Courier New" w:hAnsi="Courier New"/>
          <w:sz w:val="16"/>
          <w:szCs w:val="16"/>
          <w:color w:val="auto"/>
        </w:rPr>
        <w:t>*</w:t>
      </w:r>
    </w:p>
    <w:p>
      <w:pPr>
        <w:jc w:val="right"/>
        <w:ind w:right="2199"/>
        <w:spacing w:after="0" w:line="238" w:lineRule="auto"/>
        <w:rPr>
          <w:sz w:val="20"/>
          <w:szCs w:val="20"/>
          <w:color w:val="auto"/>
        </w:rPr>
      </w:pPr>
      <w:r>
        <w:rPr>
          <w:rFonts w:ascii="Courier New" w:cs="Courier New" w:eastAsia="Courier New" w:hAnsi="Courier New"/>
          <w:sz w:val="18"/>
          <w:szCs w:val="18"/>
          <w:color w:val="auto"/>
        </w:rPr>
        <w:t>(a)____</w:t>
      </w:r>
    </w:p>
    <w:p>
      <w:pPr>
        <w:jc w:val="right"/>
        <w:ind w:right="2199"/>
        <w:spacing w:after="0"/>
        <w:tabs>
          <w:tab w:leader="none" w:pos="7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(b)____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640" w:right="6199" w:hanging="632"/>
        <w:spacing w:after="0" w:line="235" w:lineRule="auto"/>
        <w:tabs>
          <w:tab w:leader="none" w:pos="32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CITZENSHIP OR PLACE OF ORGANIZATION Madison, Wisconsin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20"/>
                <w:szCs w:val="20"/>
                <w:color w:val="auto"/>
              </w:rPr>
            </w:pPr>
            <w:r>
              <w:rPr>
                <w:rFonts w:ascii="Courier New" w:cs="Courier New" w:eastAsia="Courier New" w:hAnsi="Courier New"/>
                <w:sz w:val="18"/>
                <w:szCs w:val="18"/>
                <w:color w:val="auto"/>
              </w:rPr>
              <w:t>NUMBERS OF</w:t>
            </w:r>
          </w:p>
        </w:tc>
        <w:tc>
          <w:tcPr>
            <w:tcW w:w="5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58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580" w:type="dxa"/>
            <w:vAlign w:val="bottom"/>
          </w:tcPr>
          <w:p>
            <w:pPr>
              <w:spacing w:after="0"/>
              <w:rPr>
                <w:sz w:val="17"/>
                <w:szCs w:val="17"/>
                <w:color w:val="auto"/>
              </w:rPr>
            </w:pPr>
          </w:p>
        </w:tc>
        <w:tc>
          <w:tcPr>
            <w:tcW w:w="586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891,770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6.</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7.</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580" w:type="dxa"/>
            <w:vAlign w:val="bottom"/>
          </w:tcPr>
          <w:p>
            <w:pPr>
              <w:spacing w:after="0"/>
              <w:rPr>
                <w:sz w:val="17"/>
                <w:szCs w:val="17"/>
                <w:color w:val="auto"/>
              </w:rPr>
            </w:pPr>
          </w:p>
        </w:tc>
        <w:tc>
          <w:tcPr>
            <w:tcW w:w="586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891,770</w:t>
            </w:r>
          </w:p>
        </w:tc>
      </w:tr>
      <w:tr>
        <w:trPr>
          <w:trHeight w:val="203"/>
        </w:trPr>
        <w:tc>
          <w:tcPr>
            <w:tcW w:w="1580" w:type="dxa"/>
            <w:vAlign w:val="bottom"/>
          </w:tcPr>
          <w:p>
            <w:pPr>
              <w:spacing w:after="0"/>
              <w:rPr>
                <w:sz w:val="17"/>
                <w:szCs w:val="17"/>
                <w:color w:val="auto"/>
              </w:rPr>
            </w:pPr>
          </w:p>
        </w:tc>
        <w:tc>
          <w:tcPr>
            <w:tcW w:w="64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__________________________________________________________</w:t>
            </w:r>
          </w:p>
        </w:tc>
      </w:tr>
      <w:tr>
        <w:trPr>
          <w:trHeight w:val="203"/>
        </w:trPr>
        <w:tc>
          <w:tcPr>
            <w:tcW w:w="1580" w:type="dxa"/>
            <w:vAlign w:val="bottom"/>
          </w:tcPr>
          <w:p>
            <w:pPr>
              <w:spacing w:after="0"/>
              <w:rPr>
                <w:sz w:val="17"/>
                <w:szCs w:val="17"/>
                <w:color w:val="auto"/>
              </w:rPr>
            </w:pPr>
          </w:p>
        </w:tc>
        <w:tc>
          <w:tcPr>
            <w:tcW w:w="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5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6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Not Applicable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 w:lineRule="exact"/>
        <w:rPr>
          <w:sz w:val="20"/>
          <w:szCs w:val="20"/>
          <w:color w:val="auto"/>
        </w:rPr>
      </w:pPr>
    </w:p>
    <w:p>
      <w:pPr>
        <w:ind w:left="3700" w:right="3679" w:hanging="3692"/>
        <w:spacing w:after="0" w:line="235" w:lineRule="auto"/>
        <w:tabs>
          <w:tab w:leader="none" w:pos="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BENEFICALLY OWNED BY EACH REPORTING PERSON 891,770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384" w:lineRule="exact"/>
        <w:rPr>
          <w:sz w:val="20"/>
          <w:szCs w:val="20"/>
          <w:color w:val="auto"/>
        </w:rPr>
      </w:pPr>
    </w:p>
    <w:p>
      <w:pPr>
        <w:ind w:left="420" w:right="3359"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10.</w:t>
        <w:tab/>
        <w:t>CHECK BOX IF THE AGGREGATE AMOUNT IN ROW (9) EXCLUDES CERTAIN SHARES * Not Applicable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ind w:left="3700"/>
        <w:spacing w:after="0" w:line="238" w:lineRule="auto"/>
        <w:rPr>
          <w:sz w:val="20"/>
          <w:szCs w:val="20"/>
          <w:color w:val="auto"/>
        </w:rPr>
      </w:pPr>
      <w:r>
        <w:rPr>
          <w:rFonts w:ascii="Courier New" w:cs="Courier New" w:eastAsia="Courier New" w:hAnsi="Courier New"/>
          <w:sz w:val="18"/>
          <w:szCs w:val="18"/>
          <w:color w:val="auto"/>
        </w:rPr>
        <w:t>5.48%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TYPE OF REPORTING PERSON *</w:t>
      </w:r>
    </w:p>
    <w:p>
      <w:pPr>
        <w:ind w:left="1060"/>
        <w:spacing w:after="0" w:line="238" w:lineRule="auto"/>
        <w:rPr>
          <w:sz w:val="20"/>
          <w:szCs w:val="20"/>
          <w:color w:val="auto"/>
        </w:rPr>
      </w:pPr>
      <w:r>
        <w:rPr>
          <w:rFonts w:ascii="Courier New" w:cs="Courier New" w:eastAsia="Courier New" w:hAnsi="Courier New"/>
          <w:sz w:val="18"/>
          <w:szCs w:val="18"/>
          <w:color w:val="auto"/>
        </w:rPr>
        <w:t>EP (Public Pension Fund)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p>
      <w:pPr>
        <w:ind w:left="2000"/>
        <w:spacing w:after="0"/>
        <w:tabs>
          <w:tab w:leader="none" w:pos="2300" w:val="left"/>
        </w:tabs>
        <w:rPr>
          <w:sz w:val="20"/>
          <w:szCs w:val="20"/>
          <w:color w:val="auto"/>
        </w:rPr>
      </w:pPr>
      <w:r>
        <w:rPr>
          <w:rFonts w:ascii="Courier New" w:cs="Courier New" w:eastAsia="Courier New" w:hAnsi="Courier New"/>
          <w:sz w:val="18"/>
          <w:szCs w:val="18"/>
          <w:color w:val="auto"/>
        </w:rPr>
        <w:t>*</w:t>
        <w:tab/>
        <w:t>SEE INSTRUCTIONS BEFORE FILLING OUT!</w:t>
      </w:r>
    </w:p>
    <w:p>
      <w:pPr>
        <w:sectPr>
          <w:pgSz w:w="11900" w:h="16838" w:orient="portrait"/>
          <w:cols w:equalWidth="0" w:num="1">
            <w:col w:w="10219"/>
          </w:cols>
          <w:pgMar w:left="240" w:top="312" w:right="1440" w:bottom="1440" w:gutter="0" w:footer="0" w:header="0"/>
        </w:sectPr>
      </w:pPr>
    </w:p>
    <w:bookmarkStart w:id="2" w:name="page3"/>
    <w:bookmarkEnd w:id="2"/>
    <w:p>
      <w:pPr>
        <w:ind w:left="2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ISSUER</w:t>
      </w:r>
    </w:p>
    <w:p>
      <w:pPr>
        <w:ind w:left="1280" w:hanging="429"/>
        <w:spacing w:after="0" w:line="238" w:lineRule="auto"/>
        <w:tabs>
          <w:tab w:leader="none" w:pos="12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NN Inc</w:t>
      </w:r>
    </w:p>
    <w:p>
      <w:pPr>
        <w:spacing w:after="0" w:line="4" w:lineRule="exact"/>
        <w:rPr>
          <w:rFonts w:ascii="Courier New" w:cs="Courier New" w:eastAsia="Courier New" w:hAnsi="Courier New"/>
          <w:sz w:val="18"/>
          <w:szCs w:val="18"/>
          <w:color w:val="auto"/>
        </w:rPr>
      </w:pPr>
    </w:p>
    <w:p>
      <w:pPr>
        <w:jc w:val="both"/>
        <w:ind w:left="1280" w:right="6639" w:hanging="429"/>
        <w:spacing w:after="0" w:line="290" w:lineRule="auto"/>
        <w:tabs>
          <w:tab w:leader="none" w:pos="12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Waters Edge Drive Johnson City, TN 37604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PERSON FILING</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 of Wisconsin Investment Board</w:t>
      </w:r>
    </w:p>
    <w:p>
      <w:pPr>
        <w:spacing w:after="0" w:line="4" w:lineRule="exact"/>
        <w:rPr>
          <w:rFonts w:ascii="Courier New" w:cs="Courier New" w:eastAsia="Courier New" w:hAnsi="Courier New"/>
          <w:sz w:val="18"/>
          <w:szCs w:val="18"/>
          <w:color w:val="auto"/>
        </w:rPr>
      </w:pPr>
    </w:p>
    <w:p>
      <w:pPr>
        <w:ind w:left="1280" w:right="7159" w:hanging="429"/>
        <w:spacing w:after="0" w:line="268" w:lineRule="auto"/>
        <w:tabs>
          <w:tab w:leader="none" w:pos="12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 Box 7842 Madison, WI 53707</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Wisconsin State Agency</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ind w:left="1280" w:hanging="429"/>
        <w:spacing w:after="0" w:line="238" w:lineRule="auto"/>
        <w:tabs>
          <w:tab w:leader="none" w:pos="12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cover page</w:t>
      </w:r>
    </w:p>
    <w:p>
      <w:pPr>
        <w:spacing w:after="0" w:line="207" w:lineRule="exact"/>
        <w:rPr>
          <w:sz w:val="20"/>
          <w:szCs w:val="20"/>
          <w:color w:val="auto"/>
        </w:rPr>
      </w:pPr>
    </w:p>
    <w:p>
      <w:pPr>
        <w:jc w:val="both"/>
        <w:ind w:left="860" w:right="2619" w:hanging="842"/>
        <w:spacing w:after="0" w:line="237" w:lineRule="auto"/>
        <w:rPr>
          <w:sz w:val="20"/>
          <w:szCs w:val="20"/>
          <w:color w:val="auto"/>
        </w:rPr>
      </w:pPr>
      <w:r>
        <w:rPr>
          <w:rFonts w:ascii="Courier New" w:cs="Courier New" w:eastAsia="Courier New" w:hAnsi="Courier New"/>
          <w:sz w:val="18"/>
          <w:szCs w:val="18"/>
          <w:color w:val="auto"/>
        </w:rPr>
        <w:t>ITEM 3. THIS STATEMENT IS FILED PURSUANT TO 13d-1(b) or 13d-2(b) AND THE STATE OF WISCONSIN INVESTMENT BOARD IS A GOVERNMENT AGENCY WHICH MANAGES PUBLIC PENSION FUNDS SUBJECT TO PROVISIONS COMPARABLE TO ERISA.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ind w:left="1280" w:hanging="429"/>
        <w:spacing w:after="0" w:line="238"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9 on Page 2</w:t>
      </w:r>
    </w:p>
    <w:p>
      <w:pPr>
        <w:ind w:left="1280" w:hanging="429"/>
        <w:spacing w:after="0" w:line="238"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Row 11 on Page 2</w:t>
      </w:r>
    </w:p>
    <w:p>
      <w:pPr>
        <w:spacing w:after="0" w:line="4" w:lineRule="exact"/>
        <w:rPr>
          <w:rFonts w:ascii="Courier New" w:cs="Courier New" w:eastAsia="Courier New" w:hAnsi="Courier New"/>
          <w:sz w:val="18"/>
          <w:szCs w:val="18"/>
          <w:color w:val="auto"/>
        </w:rPr>
      </w:pPr>
    </w:p>
    <w:p>
      <w:pPr>
        <w:ind w:left="1280" w:right="2739" w:hanging="429"/>
        <w:spacing w:after="0" w:line="235" w:lineRule="auto"/>
        <w:tabs>
          <w:tab w:leader="none" w:pos="12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Wisconsin Investment Board retains sole voting and dispositive power for all shares.</w:t>
      </w:r>
    </w:p>
    <w:p>
      <w:pPr>
        <w:spacing w:after="0" w:line="208" w:lineRule="exact"/>
        <w:rPr>
          <w:sz w:val="20"/>
          <w:szCs w:val="20"/>
          <w:color w:val="auto"/>
        </w:rPr>
      </w:pPr>
    </w:p>
    <w:p>
      <w:pPr>
        <w:ind w:left="860" w:right="2419" w:hanging="842"/>
        <w:spacing w:after="0" w:line="237" w:lineRule="auto"/>
        <w:rPr>
          <w:sz w:val="20"/>
          <w:szCs w:val="20"/>
          <w:color w:val="auto"/>
        </w:rPr>
      </w:pPr>
      <w:r>
        <w:rPr>
          <w:rFonts w:ascii="Courier New" w:cs="Courier New" w:eastAsia="Courier New" w:hAnsi="Courier New"/>
          <w:sz w:val="18"/>
          <w:szCs w:val="18"/>
          <w:color w:val="auto"/>
        </w:rPr>
        <w:t>ITEM 5. IF THIS STATEMENT IS BEING FILED TO REPORT THE FACT THAT AS OF THE DATE HEREOF THE REPORTING PERSON HAS CEASED TO BE THE BENEFICIAL OWNER OF MORE THAN FIVE PERCENT OF THE CLASS OF SECURITIES, CHECK THE FOLLOWING _____.</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739" w:firstLine="632"/>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0"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After reasonable inquiry to the best of my knowledge and belief, I certify that the information set forth in this statement is true, complete and correct.</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February 2, 2008</w:t>
      </w:r>
    </w:p>
    <w:p>
      <w:pPr>
        <w:ind w:left="3280"/>
        <w:spacing w:after="0" w:line="238" w:lineRule="auto"/>
        <w:rPr>
          <w:sz w:val="20"/>
          <w:szCs w:val="20"/>
          <w:color w:val="auto"/>
        </w:rPr>
      </w:pPr>
      <w:r>
        <w:rPr>
          <w:rFonts w:ascii="Courier New" w:cs="Courier New" w:eastAsia="Courier New" w:hAnsi="Courier New"/>
          <w:sz w:val="18"/>
          <w:szCs w:val="18"/>
          <w:color w:val="auto"/>
        </w:rPr>
        <w:t>- - - - - - - - - -</w:t>
      </w:r>
    </w:p>
    <w:p>
      <w:pPr>
        <w:ind w:left="40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 David Villa</w:t>
      </w:r>
    </w:p>
    <w:p>
      <w:pPr>
        <w:ind w:left="3280"/>
        <w:spacing w:after="0" w:line="238" w:lineRule="auto"/>
        <w:rPr>
          <w:sz w:val="20"/>
          <w:szCs w:val="20"/>
          <w:color w:val="auto"/>
        </w:rPr>
      </w:pPr>
      <w:r>
        <w:rPr>
          <w:rFonts w:ascii="Courier New" w:cs="Courier New" w:eastAsia="Courier New" w:hAnsi="Courier New"/>
          <w:sz w:val="18"/>
          <w:szCs w:val="18"/>
          <w:color w:val="auto"/>
        </w:rPr>
        <w:t>- - - - - - - - -</w:t>
      </w: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David Villa, Chief Investment Officer - Investment Groups</w:t>
      </w:r>
    </w:p>
    <w:p>
      <w:pPr>
        <w:ind w:left="1480"/>
        <w:spacing w:after="0" w:line="238" w:lineRule="auto"/>
        <w:rPr>
          <w:sz w:val="20"/>
          <w:szCs w:val="20"/>
          <w:color w:val="auto"/>
        </w:rPr>
      </w:pPr>
      <w:r>
        <w:rPr>
          <w:rFonts w:ascii="Courier New" w:cs="Courier New" w:eastAsia="Courier New" w:hAnsi="Courier New"/>
          <w:sz w:val="18"/>
          <w:szCs w:val="18"/>
          <w:color w:val="auto"/>
        </w:rPr>
        <w:t>- - - - - - - - - - - - - - - - - - - - - - - - - - - - -</w:t>
      </w:r>
    </w:p>
    <w:p>
      <w:pPr>
        <w:ind w:left="3700"/>
        <w:spacing w:after="0"/>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2"/>
      <w:numFmt w:val="upperLetter"/>
      <w:start w:val="40"/>
    </w:lvl>
  </w:abstractNum>
  <w:abstractNum w:abstractNumId="1">
    <w:nsid w:val="238E1F29"/>
    <w:multiLevelType w:val="hybridMultilevel"/>
    <w:lvl w:ilvl="0">
      <w:lvlJc w:val="left"/>
      <w:lvlText w:val="%1."/>
      <w:numFmt w:val="decimal"/>
      <w:start w:val="1"/>
    </w:lvl>
    <w:lvl w:ilvl="1">
      <w:lvlJc w:val="left"/>
      <w:lvlText w:val="%2"/>
      <w:numFmt w:val="upperLetter"/>
      <w:start w:val="1"/>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1."/>
      <w:numFmt w:val="decimal"/>
      <w:start w:val="9"/>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2019-12-14T03:07:52Z</dcterms:created>
  <dcterms:modified xsi:type="dcterms:W3CDTF">2019-12-14T03:07:52Z</dcterms:modified>
</cp:coreProperties>
</file>