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20982416410.xml.htm"/>
      <w:bookmarkStart w:id="1" w:name="kswfform4_1680209824164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Heiter Matthew S.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NNBR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Senior VP and 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03/28/2023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03/28/2023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4,707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123,066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amount of shares delivered to satisfy applicable tax withholding obligations in connection with the vesting of shares of restricted stock.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Richard F. Mattern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03/30/2023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47819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547</Words>
  <CharactersWithSpaces>3453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