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Wilson Thomas Hampton Jr.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16,286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16,286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are restricted stock and vest on January 2,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Matthew S. Heiter by Power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93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2020-01-06T15:07:40Z</dcterms:created>
  <dcterms:modified xsi:type="dcterms:W3CDTF">2020-01-06T15:07:40Z</dcterms:modified>
</cp:coreProperties>
</file>