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74295</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Date of Report (Date of earliest event reported): November 15,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169545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u w:val="single" w:color="auto"/>
          <w:color w:val="auto"/>
        </w:rPr>
        <w:t>NN, INC.</w:t>
      </w:r>
    </w:p>
    <w:p>
      <w:pPr>
        <w:spacing w:after="0" w:line="40"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240" w:type="dxa"/>
            <w:vAlign w:val="bottom"/>
            <w:gridSpan w:val="2"/>
          </w:tcPr>
          <w:p>
            <w:pPr>
              <w:jc w:val="center"/>
              <w:ind w:right="1560"/>
              <w:spacing w:after="0"/>
              <w:rPr>
                <w:sz w:val="20"/>
                <w:szCs w:val="20"/>
                <w:color w:val="auto"/>
              </w:rPr>
            </w:pPr>
            <w:r>
              <w:rPr>
                <w:rFonts w:ascii="Arial" w:cs="Arial" w:eastAsia="Arial" w:hAnsi="Arial"/>
                <w:sz w:val="18"/>
                <w:szCs w:val="18"/>
                <w:color w:val="auto"/>
                <w:w w:val="89"/>
              </w:rPr>
              <w:t>Delaware</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0-23486</w:t>
            </w: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8"/>
                <w:szCs w:val="18"/>
                <w:color w:val="auto"/>
              </w:rPr>
              <w:t>62-1096725</w:t>
            </w:r>
          </w:p>
        </w:tc>
      </w:tr>
      <w:tr>
        <w:trPr>
          <w:trHeight w:val="20"/>
        </w:trPr>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6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(State or Other Jurisdiction of Incorporation)</w:t>
            </w:r>
          </w:p>
        </w:tc>
        <w:tc>
          <w:tcPr>
            <w:tcW w:w="412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0" w:type="dxa"/>
            <w:vAlign w:val="bottom"/>
            <w:gridSpan w:val="4"/>
          </w:tcPr>
          <w:p>
            <w:pPr>
              <w:jc w:val="right"/>
              <w:ind w:right="300"/>
              <w:spacing w:after="0"/>
              <w:rPr>
                <w:sz w:val="20"/>
                <w:szCs w:val="20"/>
                <w:color w:val="auto"/>
              </w:rPr>
            </w:pPr>
            <w:r>
              <w:rPr>
                <w:rFonts w:ascii="Arial" w:cs="Arial" w:eastAsia="Arial" w:hAnsi="Arial"/>
                <w:sz w:val="18"/>
                <w:szCs w:val="18"/>
                <w:color w:val="auto"/>
              </w:rPr>
              <w:t>37604</w:t>
            </w:r>
          </w:p>
        </w:tc>
        <w:tc>
          <w:tcPr>
            <w:tcW w:w="860" w:type="dxa"/>
            <w:vAlign w:val="bottom"/>
          </w:tcPr>
          <w:p>
            <w:pPr>
              <w:spacing w:after="0"/>
              <w:rPr>
                <w:sz w:val="24"/>
                <w:szCs w:val="24"/>
                <w:color w:val="auto"/>
              </w:rPr>
            </w:pPr>
          </w:p>
        </w:tc>
      </w:tr>
      <w:tr>
        <w:trPr>
          <w:trHeight w:val="20"/>
        </w:trPr>
        <w:tc>
          <w:tcPr>
            <w:tcW w:w="3640" w:type="dxa"/>
            <w:vAlign w:val="bottom"/>
            <w:gridSpan w:val="3"/>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37"/>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392"/>
        </w:trPr>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rPr>
              <w:t>(423) 743-9151</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2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553" w:right="83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8.01</w:t>
        <w:tab/>
        <w:t>OTHER EVENTS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November 15, 2013, NN, Inc. issued a press release, announcing the declaration of a quarterly cash dividend of $0.06 per common share payable on December 20, 2013, to shareholders of record as of the close of business on November 28, 2013. The full text of the press release is furnished as Exhibit 99.1 to this Form 8-K and is incorporated herein by reference.</w:t>
      </w:r>
    </w:p>
    <w:p>
      <w:pPr>
        <w:spacing w:after="0" w:line="2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November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72"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William C. Kelly, Jr.</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William C. Kelly,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220"/>
          </w:cols>
          <w:pgMar w:left="240" w:top="513"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194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19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61"/>
          <w:szCs w:val="61"/>
          <w:color w:val="auto"/>
        </w:rPr>
        <w:t>n e w s</w:t>
      </w: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Johnson City, TN 37604</w:t>
      </w:r>
    </w:p>
    <w:p>
      <w:pPr>
        <w:spacing w:after="0" w:line="2318" w:lineRule="exact"/>
        <w:rPr>
          <w:sz w:val="20"/>
          <w:szCs w:val="20"/>
          <w:color w:val="auto"/>
        </w:rPr>
      </w:pPr>
    </w:p>
    <w:p>
      <w:pPr>
        <w:sectPr>
          <w:pgSz w:w="11900" w:h="16838" w:orient="portrait"/>
          <w:cols w:equalWidth="0" w:num="2">
            <w:col w:w="8420" w:space="720"/>
            <w:col w:w="228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November 15, 2013</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BOARD ANNOUNCES QUARTERLY DIVIDEND</w:t>
      </w:r>
    </w:p>
    <w:p>
      <w:pPr>
        <w:spacing w:after="0" w:line="200" w:lineRule="exact"/>
        <w:rPr>
          <w:sz w:val="20"/>
          <w:szCs w:val="20"/>
          <w:color w:val="auto"/>
        </w:rPr>
      </w:pPr>
    </w:p>
    <w:p>
      <w:pPr>
        <w:spacing w:after="0" w:line="29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Johnson City, Tenn, November 15, 2013 – NN, Inc. (Nasdaq: NNBR) announced today its Board of Directors declared a quarterly cash dividend of $0.06 per common share. The dividend will be paid on December 20, 2013, to shareholders of record as of the close of business on November 28, 2013.</w:t>
      </w: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NN, Inc. manufactures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$370 million in 2012.</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2019-12-06T11:11:47Z</dcterms:created>
  <dcterms:modified xsi:type="dcterms:W3CDTF">2019-12-06T11:11:47Z</dcterms:modified>
</cp:coreProperties>
</file>