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Faria Joao V</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04/13/2021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ind w:left="3"/>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ind w:left="403" w:hanging="403"/>
        <w:spacing w:after="0"/>
        <w:tabs>
          <w:tab w:leader="none" w:pos="403" w:val="left"/>
        </w:tabs>
        <w:numPr>
          <w:ilvl w:val="0"/>
          <w:numId w:val="1"/>
        </w:numPr>
        <w:rPr>
          <w:rFonts w:ascii="Arial" w:cs="Arial" w:eastAsia="Arial" w:hAnsi="Arial"/>
          <w:sz w:val="24"/>
          <w:szCs w:val="24"/>
          <w:color w:val="0000EE"/>
        </w:rPr>
      </w:pPr>
      <w:hyperlink r:id="rId11">
        <w:r>
          <w:rPr>
            <w:rFonts w:ascii="Arial" w:cs="Arial" w:eastAsia="Arial" w:hAnsi="Arial"/>
            <w:sz w:val="24"/>
            <w:szCs w:val="24"/>
            <w:u w:val="single" w:color="auto"/>
            <w:color w:val="0000EE"/>
          </w:rPr>
          <w:t>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NNBR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77"/>
            <w:col w:w="5943"/>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6210 ARDREY KELL ROAD</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9"/>
        </w:trPr>
        <w:tc>
          <w:tcPr>
            <w:tcW w:w="1820" w:type="dxa"/>
            <w:vAlign w:val="bottom"/>
            <w:gridSpan w:val="2"/>
          </w:tcPr>
          <w:p>
            <w:pPr>
              <w:ind w:left="40"/>
              <w:spacing w:after="0"/>
              <w:rPr>
                <w:sz w:val="20"/>
                <w:szCs w:val="20"/>
                <w:color w:val="auto"/>
              </w:rPr>
            </w:pPr>
            <w:r>
              <w:rPr>
                <w:rFonts w:ascii="Arial" w:cs="Arial" w:eastAsia="Arial" w:hAnsi="Arial"/>
                <w:sz w:val="20"/>
                <w:szCs w:val="20"/>
                <w:color w:val="0000FF"/>
              </w:rPr>
              <w:t>CHARLOTTE NC</w:t>
            </w:r>
          </w:p>
        </w:tc>
        <w:tc>
          <w:tcPr>
            <w:tcW w:w="1280" w:type="dxa"/>
            <w:vAlign w:val="bottom"/>
          </w:tcPr>
          <w:p>
            <w:pPr>
              <w:jc w:val="right"/>
              <w:ind w:right="357"/>
              <w:spacing w:after="0"/>
              <w:rPr>
                <w:sz w:val="20"/>
                <w:szCs w:val="20"/>
                <w:color w:val="auto"/>
              </w:rPr>
            </w:pPr>
            <w:r>
              <w:rPr>
                <w:rFonts w:ascii="Arial" w:cs="Arial" w:eastAsia="Arial" w:hAnsi="Arial"/>
                <w:sz w:val="20"/>
                <w:szCs w:val="20"/>
                <w:color w:val="0000FF"/>
              </w:rPr>
              <w:t>28277</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Power of Attorney is attached to this Form 3 as Exhibit 24.</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Matthew S. Heiter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04/14/2021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Power of Attorney</w:t>
            </w:r>
          </w:p>
        </w:tc>
        <w:tc>
          <w:tcPr>
            <w:tcW w:w="2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firstLine="585"/>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Warren A. Veltman, Thomas D. DeByle, Matthew S. Heiter, Richard F. Mattern, D. Lee Flaherty and David Marshburn, with full power of substitution, the undersigned's true and lawful attorney-in-fact to:</w:t>
      </w:r>
    </w:p>
    <w:p>
      <w:pPr>
        <w:spacing w:after="0" w:line="231" w:lineRule="exact"/>
        <w:rPr>
          <w:sz w:val="20"/>
          <w:szCs w:val="20"/>
          <w:color w:val="auto"/>
        </w:rPr>
      </w:pPr>
    </w:p>
    <w:p>
      <w:pPr>
        <w:ind w:left="1280" w:right="839" w:hanging="695"/>
        <w:spacing w:after="0" w:line="268"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6" w:lineRule="exact"/>
        <w:rPr>
          <w:rFonts w:ascii="Courier New" w:cs="Courier New" w:eastAsia="Courier New" w:hAnsi="Courier New"/>
          <w:sz w:val="18"/>
          <w:szCs w:val="18"/>
          <w:color w:val="auto"/>
        </w:rPr>
      </w:pPr>
    </w:p>
    <w:p>
      <w:pPr>
        <w:ind w:left="1280" w:right="739" w:hanging="695"/>
        <w:spacing w:after="0" w:line="237" w:lineRule="auto"/>
        <w:tabs>
          <w:tab w:leader="none" w:pos="12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230" w:lineRule="exact"/>
        <w:rPr>
          <w:rFonts w:ascii="Courier New" w:cs="Courier New" w:eastAsia="Courier New" w:hAnsi="Courier New"/>
          <w:sz w:val="20"/>
          <w:szCs w:val="20"/>
          <w:color w:val="auto"/>
        </w:rPr>
      </w:pPr>
    </w:p>
    <w:p>
      <w:pPr>
        <w:ind w:left="1280" w:right="739" w:hanging="695"/>
        <w:spacing w:after="0" w:line="237" w:lineRule="auto"/>
        <w:tabs>
          <w:tab w:leader="none" w:pos="12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280" w:right="739" w:hanging="695"/>
        <w:spacing w:after="0" w:line="237" w:lineRule="auto"/>
        <w:tabs>
          <w:tab w:leader="none" w:pos="12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585"/>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40"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12th day of April, 2021.</w:t>
      </w:r>
    </w:p>
    <w:p>
      <w:pPr>
        <w:spacing w:after="0" w:line="200" w:lineRule="exact"/>
        <w:rPr>
          <w:sz w:val="20"/>
          <w:szCs w:val="20"/>
          <w:color w:val="auto"/>
        </w:rPr>
      </w:pPr>
    </w:p>
    <w:p>
      <w:pPr>
        <w:spacing w:after="0" w:line="249" w:lineRule="exact"/>
        <w:rPr>
          <w:sz w:val="20"/>
          <w:szCs w:val="20"/>
          <w:color w:val="auto"/>
        </w:rPr>
      </w:pPr>
    </w:p>
    <w:p>
      <w:pPr>
        <w:ind w:left="3860"/>
        <w:spacing w:after="0"/>
        <w:tabs>
          <w:tab w:leader="none" w:pos="4540" w:val="left"/>
        </w:tabs>
        <w:rPr>
          <w:sz w:val="20"/>
          <w:szCs w:val="20"/>
          <w:color w:val="auto"/>
        </w:rPr>
      </w:pPr>
      <w:r>
        <w:rPr>
          <w:rFonts w:ascii="Courier New" w:cs="Courier New" w:eastAsia="Courier New" w:hAnsi="Courier New"/>
          <w:sz w:val="20"/>
          <w:szCs w:val="20"/>
          <w:color w:val="auto"/>
        </w:rPr>
        <w:t>By:</w:t>
        <w:tab/>
        <w:t>/s/ Joao V. Faria</w:t>
      </w:r>
    </w:p>
    <w:p>
      <w:pPr>
        <w:ind w:left="4560"/>
        <w:spacing w:after="0" w:line="238" w:lineRule="auto"/>
        <w:rPr>
          <w:sz w:val="20"/>
          <w:szCs w:val="20"/>
          <w:color w:val="auto"/>
        </w:rPr>
      </w:pPr>
      <w:r>
        <w:rPr>
          <w:rFonts w:ascii="Courier New" w:cs="Courier New" w:eastAsia="Courier New" w:hAnsi="Courier New"/>
          <w:sz w:val="20"/>
          <w:szCs w:val="20"/>
          <w:color w:val="auto"/>
        </w:rPr>
        <w:t>------------------------</w:t>
      </w:r>
    </w:p>
    <w:p>
      <w:pPr>
        <w:jc w:val="center"/>
        <w:ind w:right="39"/>
        <w:spacing w:after="0" w:line="238" w:lineRule="auto"/>
        <w:rPr>
          <w:sz w:val="20"/>
          <w:szCs w:val="20"/>
          <w:color w:val="auto"/>
        </w:rPr>
      </w:pPr>
      <w:r>
        <w:rPr>
          <w:rFonts w:ascii="Courier New" w:cs="Courier New" w:eastAsia="Courier New" w:hAnsi="Courier New"/>
          <w:sz w:val="20"/>
          <w:szCs w:val="20"/>
          <w:color w:val="auto"/>
        </w:rPr>
        <w:t>Name: Joao V. Faria</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03817" TargetMode="External"/><Relationship Id="rId11"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2021-04-14T15:11:18Z</dcterms:created>
  <dcterms:modified xsi:type="dcterms:W3CDTF">2021-04-14T15:11:18Z</dcterms:modified>
</cp:coreProperties>
</file>