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20320</wp:posOffset>
            </wp:positionV>
            <wp:extent cx="6996430" cy="4688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68884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00"/>
            <w:col w:w="8480"/>
          </w:cols>
          <w:pgMar w:left="460" w:top="215"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Bohnert Christopher H</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120" w:type="dxa"/>
            <w:vAlign w:val="bottom"/>
          </w:tcPr>
          <w:p>
            <w:pPr>
              <w:ind w:left="120"/>
              <w:spacing w:after="0"/>
              <w:rPr>
                <w:sz w:val="20"/>
                <w:szCs w:val="20"/>
                <w:color w:val="auto"/>
              </w:rPr>
            </w:pPr>
            <w:r>
              <w:rPr>
                <w:rFonts w:ascii="Arial" w:cs="Arial" w:eastAsia="Arial" w:hAnsi="Arial"/>
                <w:sz w:val="13"/>
                <w:szCs w:val="13"/>
                <w:color w:val="auto"/>
              </w:rPr>
              <w:t>(First)</w:t>
            </w:r>
          </w:p>
        </w:tc>
        <w:tc>
          <w:tcPr>
            <w:tcW w:w="680" w:type="dxa"/>
            <w:vAlign w:val="bottom"/>
          </w:tcPr>
          <w:p>
            <w:pPr>
              <w:ind w:left="220"/>
              <w:spacing w:after="0"/>
              <w:rPr>
                <w:sz w:val="20"/>
                <w:szCs w:val="20"/>
                <w:color w:val="auto"/>
              </w:rPr>
            </w:pPr>
            <w:r>
              <w:rPr>
                <w:rFonts w:ascii="Arial" w:cs="Arial" w:eastAsia="Arial" w:hAnsi="Arial"/>
                <w:sz w:val="13"/>
                <w:szCs w:val="13"/>
                <w:color w:val="auto"/>
                <w:w w:val="93"/>
              </w:rPr>
              <w:t>(Middle)</w:t>
            </w:r>
          </w:p>
        </w:tc>
      </w:tr>
      <w:tr>
        <w:trPr>
          <w:trHeight w:val="262"/>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6210 ARDREY KELL ROAD</w:t>
            </w:r>
          </w:p>
        </w:tc>
        <w:tc>
          <w:tcPr>
            <w:tcW w:w="680" w:type="dxa"/>
            <w:vAlign w:val="bottom"/>
          </w:tcPr>
          <w:p>
            <w:pPr>
              <w:spacing w:after="0"/>
              <w:rPr>
                <w:sz w:val="22"/>
                <w:szCs w:val="22"/>
                <w:color w:val="auto"/>
              </w:rPr>
            </w:pPr>
          </w:p>
        </w:tc>
      </w:tr>
      <w:tr>
        <w:trPr>
          <w:trHeight w:val="470"/>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5"/>
        </w:trPr>
        <w:tc>
          <w:tcPr>
            <w:tcW w:w="11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CHARLOTTE</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NC</w:t>
            </w:r>
          </w:p>
        </w:tc>
        <w:tc>
          <w:tcPr>
            <w:tcW w:w="6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28277</w:t>
            </w:r>
          </w:p>
        </w:tc>
      </w:tr>
      <w:tr>
        <w:trPr>
          <w:trHeight w:val="457"/>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120" w:type="dxa"/>
            <w:vAlign w:val="bottom"/>
          </w:tcPr>
          <w:p>
            <w:pPr>
              <w:ind w:left="120"/>
              <w:spacing w:after="0"/>
              <w:rPr>
                <w:sz w:val="20"/>
                <w:szCs w:val="20"/>
                <w:color w:val="auto"/>
              </w:rPr>
            </w:pPr>
            <w:r>
              <w:rPr>
                <w:rFonts w:ascii="Arial" w:cs="Arial" w:eastAsia="Arial" w:hAnsi="Arial"/>
                <w:sz w:val="13"/>
                <w:szCs w:val="13"/>
                <w:color w:val="auto"/>
              </w:rPr>
              <w:t>(State)</w:t>
            </w:r>
          </w:p>
        </w:tc>
        <w:tc>
          <w:tcPr>
            <w:tcW w:w="6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7"/>
        </w:trPr>
        <w:tc>
          <w:tcPr>
            <w:tcW w:w="3820" w:type="dxa"/>
            <w:vAlign w:val="bottom"/>
            <w:gridSpan w:val="4"/>
          </w:tcPr>
          <w:p>
            <w:pPr>
              <w:ind w:left="60"/>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NN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2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4"/>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8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06/25/2024</w:t>
            </w:r>
          </w:p>
        </w:tc>
        <w:tc>
          <w:tcPr>
            <w:tcW w:w="180" w:type="dxa"/>
            <w:vAlign w:val="bottom"/>
          </w:tcPr>
          <w:p>
            <w:pPr>
              <w:spacing w:after="0"/>
              <w:rPr>
                <w:sz w:val="18"/>
                <w:szCs w:val="18"/>
                <w:color w:val="auto"/>
              </w:rPr>
            </w:pPr>
          </w:p>
        </w:tc>
        <w:tc>
          <w:tcPr>
            <w:tcW w:w="31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0000FF"/>
              </w:rPr>
              <w:t>SVP, Chief Financial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06/25/2024</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6"/>
                <w:szCs w:val="16"/>
                <w:color w:val="0000FF"/>
              </w:rPr>
              <w:t>189,000</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189,000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3"/>
                <w:szCs w:val="13"/>
                <w:color w:val="0000FF"/>
              </w:rPr>
              <w:t>06/25/2024</w:t>
            </w:r>
          </w:p>
        </w:tc>
        <w:tc>
          <w:tcPr>
            <w:tcW w:w="11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287,000</w:t>
            </w:r>
          </w:p>
        </w:tc>
        <w:tc>
          <w:tcPr>
            <w:tcW w:w="28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287,000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287,000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five equal annual installments beginning on July 25, 2025.</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NN, Inc. (the "Issuer").</w:t>
      </w:r>
    </w:p>
    <w:p>
      <w:pPr>
        <w:spacing w:after="0" w:line="39" w:lineRule="exact"/>
        <w:rPr>
          <w:rFonts w:ascii="Times New Roman" w:cs="Times New Roman" w:eastAsia="Times New Roman" w:hAnsi="Times New Roman"/>
          <w:sz w:val="13"/>
          <w:szCs w:val="13"/>
          <w:color w:val="008000"/>
        </w:rPr>
      </w:pPr>
    </w:p>
    <w:p>
      <w:pPr>
        <w:ind w:left="40" w:right="3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rights will vest pursuant to the terms and subject to the conditions set forth in the Performance Share Unit Grant Notice and the Performance Share Unit Award Agreement based on NN's stock price meeting or exceeding specified average stock prices during 20 consecutive trading days between June 25, 2024 and June 24, 2029.</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Peter Gedeon,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06/27/2024</w:t>
            </w:r>
          </w:p>
        </w:tc>
        <w:tc>
          <w:tcPr>
            <w:tcW w:w="0" w:type="dxa"/>
            <w:vAlign w:val="bottom"/>
          </w:tcPr>
          <w:p>
            <w:pPr>
              <w:spacing w:after="0"/>
              <w:rPr>
                <w:sz w:val="1"/>
                <w:szCs w:val="1"/>
                <w:color w:val="auto"/>
              </w:rPr>
            </w:pPr>
          </w:p>
        </w:tc>
      </w:tr>
      <w:tr>
        <w:trPr>
          <w:trHeight w:val="81"/>
        </w:trPr>
        <w:tc>
          <w:tcPr>
            <w:tcW w:w="1960" w:type="dxa"/>
            <w:vAlign w:val="bottom"/>
            <w:tcBorders>
              <w:top w:val="single" w:sz="8" w:color="auto"/>
            </w:tcBorders>
            <w:gridSpan w:val="2"/>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Attorney</w:t>
            </w: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513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2024-06-27T15:40:37Z</dcterms:created>
  <dcterms:modified xsi:type="dcterms:W3CDTF">2024-06-27T15:40:37Z</dcterms:modified>
</cp:coreProperties>
</file>