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96"/>
        </w:trPr>
        <w:tc>
          <w:tcPr>
            <w:tcW w:w="1700" w:type="dxa"/>
            <w:vAlign w:val="bottom"/>
          </w:tcPr>
          <w:p>
            <w:pPr>
              <w:spacing w:after="0"/>
              <w:rPr>
                <w:sz w:val="20"/>
                <w:szCs w:val="20"/>
                <w:color w:val="auto"/>
              </w:rPr>
            </w:pPr>
            <w:r>
              <w:rPr>
                <w:rFonts w:ascii="Courier New" w:cs="Courier New" w:eastAsia="Courier New" w:hAnsi="Courier New"/>
                <w:sz w:val="18"/>
                <w:szCs w:val="18"/>
                <w:color w:val="auto"/>
                <w:w w:val="97"/>
              </w:rPr>
              <w:t>SUBJECT COMPANY:</w:t>
            </w: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COMPANY</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DATA:</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Courier New" w:cs="Courier New" w:eastAsia="Courier New" w:hAnsi="Courier New"/>
                <w:sz w:val="18"/>
                <w:szCs w:val="18"/>
                <w:color w:val="auto"/>
                <w:w w:val="98"/>
              </w:rPr>
              <w:t>COMPANY CONFORMED NAME:</w:t>
            </w:r>
          </w:p>
        </w:tc>
        <w:tc>
          <w:tcPr>
            <w:tcW w:w="1540" w:type="dxa"/>
            <w:vAlign w:val="bottom"/>
          </w:tcPr>
          <w:p>
            <w:pPr>
              <w:spacing w:after="0"/>
              <w:rPr>
                <w:sz w:val="24"/>
                <w:szCs w:val="24"/>
                <w:color w:val="auto"/>
              </w:rPr>
            </w:pPr>
          </w:p>
        </w:tc>
        <w:tc>
          <w:tcPr>
            <w:tcW w:w="2320" w:type="dxa"/>
            <w:vAlign w:val="bottom"/>
          </w:tcPr>
          <w:p>
            <w:pPr>
              <w:ind w:left="200"/>
              <w:spacing w:after="0"/>
              <w:rPr>
                <w:sz w:val="20"/>
                <w:szCs w:val="20"/>
                <w:color w:val="auto"/>
              </w:rPr>
            </w:pPr>
            <w:r>
              <w:rPr>
                <w:rFonts w:ascii="Courier New" w:cs="Courier New" w:eastAsia="Courier New" w:hAnsi="Courier New"/>
                <w:sz w:val="18"/>
                <w:szCs w:val="18"/>
                <w:color w:val="auto"/>
              </w:rPr>
              <w:t>NN Inc</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CENTRAL INDEX KEY:</w:t>
            </w:r>
          </w:p>
        </w:tc>
        <w:tc>
          <w:tcPr>
            <w:tcW w:w="1540" w:type="dxa"/>
            <w:vAlign w:val="bottom"/>
          </w:tcPr>
          <w:p>
            <w:pPr>
              <w:spacing w:after="0"/>
              <w:rPr>
                <w:sz w:val="17"/>
                <w:szCs w:val="17"/>
                <w:color w:val="auto"/>
              </w:rPr>
            </w:pP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0000918541</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STANDARD INDUSTRIAL CLASSIFICATION:</w:t>
            </w: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7"/>
              </w:rPr>
              <w:t>Ball &amp; Roller [3652]</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IRS NUMBER:</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62-1096725</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 OF INCORPORATION:</w:t>
            </w:r>
          </w:p>
        </w:tc>
        <w:tc>
          <w:tcPr>
            <w:tcW w:w="1540" w:type="dxa"/>
            <w:vAlign w:val="bottom"/>
          </w:tcPr>
          <w:p>
            <w:pPr>
              <w:spacing w:after="0"/>
              <w:rPr>
                <w:sz w:val="17"/>
                <w:szCs w:val="17"/>
                <w:color w:val="auto"/>
              </w:rPr>
            </w:pP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w:t>
            </w:r>
          </w:p>
        </w:tc>
        <w:tc>
          <w:tcPr>
            <w:tcW w:w="0" w:type="dxa"/>
            <w:vAlign w:val="bottom"/>
          </w:tcPr>
          <w:p>
            <w:pPr>
              <w:spacing w:after="0"/>
              <w:rPr>
                <w:sz w:val="1"/>
                <w:szCs w:val="1"/>
                <w:color w:val="auto"/>
              </w:rPr>
            </w:pPr>
          </w:p>
        </w:tc>
      </w:tr>
      <w:tr>
        <w:trPr>
          <w:trHeight w:val="296"/>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w w:val="96"/>
              </w:rPr>
              <w:t>FISCAL YEAR END:</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ind w:left="1060"/>
              <w:spacing w:after="0"/>
              <w:rPr>
                <w:sz w:val="20"/>
                <w:szCs w:val="20"/>
                <w:color w:val="auto"/>
              </w:rPr>
            </w:pPr>
            <w:r>
              <w:rPr>
                <w:rFonts w:ascii="Courier New" w:cs="Courier New" w:eastAsia="Courier New" w:hAnsi="Courier New"/>
                <w:sz w:val="18"/>
                <w:szCs w:val="18"/>
                <w:color w:val="auto"/>
              </w:rPr>
              <w:t>0930</w:t>
            </w:r>
          </w:p>
        </w:tc>
        <w:tc>
          <w:tcPr>
            <w:tcW w:w="0" w:type="dxa"/>
            <w:vAlign w:val="bottom"/>
          </w:tcPr>
          <w:p>
            <w:pPr>
              <w:spacing w:after="0"/>
              <w:rPr>
                <w:sz w:val="1"/>
                <w:szCs w:val="1"/>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FILING VALUES: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FORM TYPE:</w:t>
            </w:r>
          </w:p>
        </w:tc>
        <w:tc>
          <w:tcPr>
            <w:tcW w:w="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SC 13G</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SEC ACT:</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1934 Act</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SEC FILE NUMBER:</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000-23486</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FILM NUMBER:</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BUSINESS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3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2000 Waters Edge Drive</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Building C, Suite 12</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vMerge w:val="restart"/>
          </w:tcPr>
          <w:p>
            <w:pPr>
              <w:spacing w:after="0"/>
              <w:rPr>
                <w:sz w:val="20"/>
                <w:szCs w:val="20"/>
                <w:color w:val="auto"/>
              </w:rPr>
            </w:pPr>
            <w:r>
              <w:rPr>
                <w:rFonts w:ascii="Courier New" w:cs="Courier New" w:eastAsia="Courier New" w:hAnsi="Courier New"/>
                <w:sz w:val="18"/>
                <w:szCs w:val="18"/>
                <w:color w:val="auto"/>
              </w:rPr>
              <w:t>TN</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Johnson City</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vMerge w:val="continue"/>
          </w:tcPr>
          <w:p>
            <w:pPr>
              <w:spacing w:after="0"/>
              <w:rPr>
                <w:sz w:val="17"/>
                <w:szCs w:val="17"/>
                <w:color w:val="auto"/>
              </w:rPr>
            </w:pPr>
          </w:p>
        </w:tc>
        <w:tc>
          <w:tcPr>
            <w:tcW w:w="15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37604</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BUSINESS PHONE: 4237439151</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MAIL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3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2000 Waters Edge Drive</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38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Building C, Suite 12</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vMerge w:val="restart"/>
          </w:tcPr>
          <w:p>
            <w:pPr>
              <w:spacing w:after="0"/>
              <w:rPr>
                <w:sz w:val="20"/>
                <w:szCs w:val="20"/>
                <w:color w:val="auto"/>
              </w:rPr>
            </w:pPr>
            <w:r>
              <w:rPr>
                <w:rFonts w:ascii="Courier New" w:cs="Courier New" w:eastAsia="Courier New" w:hAnsi="Courier New"/>
                <w:sz w:val="18"/>
                <w:szCs w:val="18"/>
                <w:color w:val="auto"/>
              </w:rPr>
              <w:t>TN</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Johnson City</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vMerge w:val="continue"/>
          </w:tcPr>
          <w:p>
            <w:pPr>
              <w:spacing w:after="0"/>
              <w:rPr>
                <w:sz w:val="17"/>
                <w:szCs w:val="17"/>
                <w:color w:val="auto"/>
              </w:rPr>
            </w:pPr>
          </w:p>
        </w:tc>
        <w:tc>
          <w:tcPr>
            <w:tcW w:w="15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37604</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FORMER COMPANY:</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FORMER CONFORMED NAME: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DATE OF</w:t>
            </w: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CHANGE: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FORMER COMPANY:</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FORMER CONFORMED NAME:</w:t>
            </w:r>
          </w:p>
        </w:tc>
        <w:tc>
          <w:tcPr>
            <w:tcW w:w="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DATE OF</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NAME CHANGE:</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1700" w:type="dxa"/>
            <w:vAlign w:val="bottom"/>
          </w:tcPr>
          <w:p>
            <w:pPr>
              <w:spacing w:after="0"/>
              <w:rPr>
                <w:sz w:val="20"/>
                <w:szCs w:val="20"/>
                <w:color w:val="auto"/>
              </w:rPr>
            </w:pPr>
            <w:r>
              <w:rPr>
                <w:rFonts w:ascii="Courier New" w:cs="Courier New" w:eastAsia="Courier New" w:hAnsi="Courier New"/>
                <w:sz w:val="18"/>
                <w:szCs w:val="18"/>
                <w:color w:val="auto"/>
              </w:rPr>
              <w:t>FILED BY:</w:t>
            </w:r>
          </w:p>
        </w:tc>
        <w:tc>
          <w:tcPr>
            <w:tcW w:w="1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COMPANY</w:t>
            </w: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DATA:</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Courier New" w:cs="Courier New" w:eastAsia="Courier New" w:hAnsi="Courier New"/>
                <w:sz w:val="18"/>
                <w:szCs w:val="18"/>
                <w:color w:val="auto"/>
                <w:w w:val="98"/>
              </w:rPr>
              <w:t>COMPANY CONFORMED NAME:</w:t>
            </w:r>
          </w:p>
        </w:tc>
        <w:tc>
          <w:tcPr>
            <w:tcW w:w="386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LSV ASSET MANAGEMENT</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CENTRAL INDEX KEY:</w:t>
            </w:r>
          </w:p>
        </w:tc>
        <w:tc>
          <w:tcPr>
            <w:tcW w:w="38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0001050470</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IRS NUMBER:</w:t>
            </w:r>
          </w:p>
        </w:tc>
        <w:tc>
          <w:tcPr>
            <w:tcW w:w="780" w:type="dxa"/>
            <w:vAlign w:val="bottom"/>
          </w:tcPr>
          <w:p>
            <w:pPr>
              <w:spacing w:after="0"/>
              <w:rPr>
                <w:sz w:val="17"/>
                <w:szCs w:val="17"/>
                <w:color w:val="auto"/>
              </w:rPr>
            </w:pPr>
          </w:p>
        </w:tc>
        <w:tc>
          <w:tcPr>
            <w:tcW w:w="1540" w:type="dxa"/>
            <w:vAlign w:val="bottom"/>
            <w:vMerge w:val="restart"/>
          </w:tcPr>
          <w:p>
            <w:pPr>
              <w:ind w:left="900"/>
              <w:spacing w:after="0"/>
              <w:rPr>
                <w:sz w:val="20"/>
                <w:szCs w:val="20"/>
                <w:color w:val="auto"/>
              </w:rPr>
            </w:pPr>
            <w:r>
              <w:rPr>
                <w:rFonts w:ascii="Courier New" w:cs="Courier New" w:eastAsia="Courier New" w:hAnsi="Courier New"/>
                <w:sz w:val="18"/>
                <w:szCs w:val="18"/>
                <w:color w:val="auto"/>
              </w:rPr>
              <w:t>DE</w:t>
            </w:r>
          </w:p>
        </w:tc>
        <w:tc>
          <w:tcPr>
            <w:tcW w:w="23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23-2772200</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24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STATE OF INCORPORATION:</w:t>
            </w:r>
          </w:p>
        </w:tc>
        <w:tc>
          <w:tcPr>
            <w:tcW w:w="1540" w:type="dxa"/>
            <w:vAlign w:val="bottom"/>
            <w:vMerge w:val="continue"/>
          </w:tcPr>
          <w:p>
            <w:pPr>
              <w:spacing w:after="0"/>
              <w:rPr>
                <w:sz w:val="17"/>
                <w:szCs w:val="17"/>
                <w:color w:val="auto"/>
              </w:rPr>
            </w:pPr>
          </w:p>
        </w:tc>
        <w:tc>
          <w:tcPr>
            <w:tcW w:w="2320" w:type="dxa"/>
            <w:vAlign w:val="bottom"/>
            <w:vMerge w:val="restart"/>
          </w:tcPr>
          <w:p>
            <w:pPr>
              <w:ind w:left="200"/>
              <w:spacing w:after="0"/>
              <w:rPr>
                <w:sz w:val="20"/>
                <w:szCs w:val="20"/>
                <w:color w:val="auto"/>
              </w:rPr>
            </w:pPr>
            <w:r>
              <w:rPr>
                <w:rFonts w:ascii="Courier New" w:cs="Courier New" w:eastAsia="Courier New" w:hAnsi="Courier New"/>
                <w:sz w:val="18"/>
                <w:szCs w:val="18"/>
                <w:color w:val="auto"/>
              </w:rPr>
              <w:t>1231</w:t>
            </w:r>
          </w:p>
        </w:tc>
        <w:tc>
          <w:tcPr>
            <w:tcW w:w="0" w:type="dxa"/>
            <w:vAlign w:val="bottom"/>
          </w:tcPr>
          <w:p>
            <w:pPr>
              <w:spacing w:after="0"/>
              <w:rPr>
                <w:sz w:val="1"/>
                <w:szCs w:val="1"/>
                <w:color w:val="auto"/>
              </w:rPr>
            </w:pPr>
          </w:p>
        </w:tc>
      </w:tr>
      <w:tr>
        <w:trPr>
          <w:trHeight w:val="296"/>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w w:val="96"/>
              </w:rPr>
              <w:t>FISCAL YEAR END:</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FILING VALUES: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FORM TYPE:</w:t>
            </w:r>
          </w:p>
        </w:tc>
        <w:tc>
          <w:tcPr>
            <w:tcW w:w="780" w:type="dxa"/>
            <w:vAlign w:val="bottom"/>
          </w:tcPr>
          <w:p>
            <w:pPr>
              <w:spacing w:after="0"/>
              <w:rPr>
                <w:sz w:val="24"/>
                <w:szCs w:val="24"/>
                <w:color w:val="auto"/>
              </w:rPr>
            </w:pP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SC 13G</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BUSINESS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3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155 N. WACKER DRIVE</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4600</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vMerge w:val="restart"/>
          </w:tcPr>
          <w:p>
            <w:pPr>
              <w:spacing w:after="0"/>
              <w:rPr>
                <w:sz w:val="20"/>
                <w:szCs w:val="20"/>
                <w:color w:val="auto"/>
              </w:rPr>
            </w:pPr>
            <w:r>
              <w:rPr>
                <w:rFonts w:ascii="Courier New" w:cs="Courier New" w:eastAsia="Courier New" w:hAnsi="Courier New"/>
                <w:sz w:val="18"/>
                <w:szCs w:val="18"/>
                <w:color w:val="auto"/>
              </w:rPr>
              <w:t>IL</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CHICAGO</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vMerge w:val="continue"/>
          </w:tcPr>
          <w:p>
            <w:pPr>
              <w:spacing w:after="0"/>
              <w:rPr>
                <w:sz w:val="17"/>
                <w:szCs w:val="17"/>
                <w:color w:val="auto"/>
              </w:rPr>
            </w:pPr>
          </w:p>
        </w:tc>
        <w:tc>
          <w:tcPr>
            <w:tcW w:w="15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60606</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00" w:type="dxa"/>
            <w:vAlign w:val="bottom"/>
          </w:tcPr>
          <w:p>
            <w:pPr>
              <w:spacing w:after="0"/>
              <w:rPr>
                <w:sz w:val="24"/>
                <w:szCs w:val="24"/>
                <w:color w:val="auto"/>
              </w:rPr>
            </w:pPr>
          </w:p>
        </w:tc>
        <w:tc>
          <w:tcPr>
            <w:tcW w:w="4000" w:type="dxa"/>
            <w:vAlign w:val="bottom"/>
            <w:gridSpan w:val="3"/>
          </w:tcPr>
          <w:p>
            <w:pPr>
              <w:spacing w:after="0"/>
              <w:rPr>
                <w:sz w:val="20"/>
                <w:szCs w:val="20"/>
                <w:color w:val="auto"/>
              </w:rPr>
            </w:pPr>
            <w:r>
              <w:rPr>
                <w:rFonts w:ascii="Courier New" w:cs="Courier New" w:eastAsia="Courier New" w:hAnsi="Courier New"/>
                <w:sz w:val="18"/>
                <w:szCs w:val="18"/>
                <w:color w:val="auto"/>
              </w:rPr>
              <w:t>BUSINESS PHONE: 3124602443</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38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MAIL ADDRESS:</w:t>
            </w: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STREET 1:</w:t>
            </w:r>
          </w:p>
        </w:tc>
        <w:tc>
          <w:tcPr>
            <w:tcW w:w="780" w:type="dxa"/>
            <w:vAlign w:val="bottom"/>
          </w:tcPr>
          <w:p>
            <w:pPr>
              <w:spacing w:after="0"/>
              <w:rPr>
                <w:sz w:val="24"/>
                <w:szCs w:val="24"/>
                <w:color w:val="auto"/>
              </w:rPr>
            </w:pPr>
          </w:p>
        </w:tc>
        <w:tc>
          <w:tcPr>
            <w:tcW w:w="38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155 N. WACKER DRIVE</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STREET 2:</w:t>
            </w:r>
          </w:p>
        </w:tc>
        <w:tc>
          <w:tcPr>
            <w:tcW w:w="780" w:type="dxa"/>
            <w:vAlign w:val="bottom"/>
          </w:tcPr>
          <w:p>
            <w:pPr>
              <w:spacing w:after="0"/>
              <w:rPr>
                <w:sz w:val="17"/>
                <w:szCs w:val="17"/>
                <w:color w:val="auto"/>
              </w:rPr>
            </w:pP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SUITE 4600</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CITY:</w:t>
            </w:r>
          </w:p>
        </w:tc>
        <w:tc>
          <w:tcPr>
            <w:tcW w:w="780" w:type="dxa"/>
            <w:vAlign w:val="bottom"/>
            <w:vMerge w:val="restart"/>
          </w:tcPr>
          <w:p>
            <w:pPr>
              <w:spacing w:after="0"/>
              <w:rPr>
                <w:sz w:val="20"/>
                <w:szCs w:val="20"/>
                <w:color w:val="auto"/>
              </w:rPr>
            </w:pPr>
            <w:r>
              <w:rPr>
                <w:rFonts w:ascii="Courier New" w:cs="Courier New" w:eastAsia="Courier New" w:hAnsi="Courier New"/>
                <w:sz w:val="18"/>
                <w:szCs w:val="18"/>
                <w:color w:val="auto"/>
              </w:rPr>
              <w:t>IL</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CHICAGO</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w:t>
            </w:r>
          </w:p>
        </w:tc>
        <w:tc>
          <w:tcPr>
            <w:tcW w:w="780" w:type="dxa"/>
            <w:vAlign w:val="bottom"/>
            <w:vMerge w:val="continue"/>
          </w:tcPr>
          <w:p>
            <w:pPr>
              <w:spacing w:after="0"/>
              <w:rPr>
                <w:sz w:val="17"/>
                <w:szCs w:val="17"/>
                <w:color w:val="auto"/>
              </w:rPr>
            </w:pPr>
          </w:p>
        </w:tc>
        <w:tc>
          <w:tcPr>
            <w:tcW w:w="15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60606</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7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Courier New" w:cs="Courier New" w:eastAsia="Courier New" w:hAnsi="Courier New"/>
                <w:sz w:val="18"/>
                <w:szCs w:val="18"/>
                <w:color w:val="auto"/>
              </w:rPr>
              <w:t>ZIP:</w:t>
            </w:r>
          </w:p>
        </w:tc>
        <w:tc>
          <w:tcPr>
            <w:tcW w:w="78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18" w:right="1440" w:bottom="0" w:gutter="0" w:footer="0" w:header="0"/>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jc w:val="center"/>
        <w:ind w:left="340" w:right="1060"/>
        <w:spacing w:after="0" w:line="250"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13d-2(b)</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(AMENDMENT NO. ___)*</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3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0"/>
          <w:szCs w:val="20"/>
          <w:color w:val="auto"/>
        </w:rPr>
      </w:pPr>
    </w:p>
    <w:p>
      <w:pPr>
        <w:spacing w:after="0" w:line="37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December 31, 2012</w:t>
      </w:r>
    </w:p>
    <w:p>
      <w:pPr>
        <w:spacing w:after="0" w:line="3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0"/>
          <w:szCs w:val="20"/>
          <w:color w:val="auto"/>
        </w:rPr>
      </w:pPr>
    </w:p>
    <w:p>
      <w:pPr>
        <w:ind w:left="640" w:right="7779"/>
        <w:spacing w:after="0" w:line="612" w:lineRule="auto"/>
        <w:tabs>
          <w:tab w:leader="none" w:pos="10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Rule 13d-1(c) [ ] Rule 13d-1(d)</w:t>
      </w:r>
    </w:p>
    <w:p>
      <w:pPr>
        <w:spacing w:after="0" w:line="31"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640"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LSV Asset Management</w:t>
      </w: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23-2772200</w:t>
      </w:r>
    </w:p>
    <w:p>
      <w:pPr>
        <w:spacing w:after="0" w:line="169"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31"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(a) [ ]</w:t>
      </w:r>
    </w:p>
    <w:p>
      <w:pPr>
        <w:spacing w:after="0" w:line="21" w:lineRule="exact"/>
        <w:rPr>
          <w:sz w:val="20"/>
          <w:szCs w:val="20"/>
          <w:color w:val="auto"/>
        </w:rPr>
      </w:pPr>
    </w:p>
    <w:p>
      <w:pPr>
        <w:ind w:left="7700"/>
        <w:spacing w:after="0"/>
        <w:rPr>
          <w:sz w:val="20"/>
          <w:szCs w:val="20"/>
          <w:color w:val="auto"/>
        </w:rPr>
      </w:pPr>
      <w:r>
        <w:rPr>
          <w:rFonts w:ascii="Courier New" w:cs="Courier New" w:eastAsia="Courier New" w:hAnsi="Courier New"/>
          <w:sz w:val="18"/>
          <w:szCs w:val="18"/>
          <w:color w:val="auto"/>
        </w:rPr>
        <w:t>(b) []</w:t>
      </w:r>
    </w:p>
    <w:p>
      <w:pPr>
        <w:spacing w:after="0" w:line="169"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640" w:right="5779" w:hanging="632"/>
        <w:spacing w:after="0" w:line="34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18" w:lineRule="exact"/>
        <w:rPr>
          <w:rFonts w:ascii="Courier New" w:cs="Courier New" w:eastAsia="Courier New" w:hAnsi="Courier New"/>
          <w:sz w:val="18"/>
          <w:szCs w:val="18"/>
          <w:color w:val="auto"/>
        </w:rPr>
      </w:pPr>
    </w:p>
    <w:p>
      <w:pPr>
        <w:ind w:left="2540" w:right="6199" w:hanging="1057"/>
        <w:spacing w:after="0" w:line="257" w:lineRule="auto"/>
        <w:tabs>
          <w:tab w:leader="none" w:pos="2224"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909,224</w:t>
      </w:r>
    </w:p>
    <w:tbl>
      <w:tblPr>
        <w:tblLayout w:type="fixed"/>
        <w:tblInd w:w="0" w:type="dxa"/>
        <w:tblCellMar>
          <w:top w:w="0" w:type="dxa"/>
          <w:left w:w="0" w:type="dxa"/>
          <w:bottom w:w="0" w:type="dxa"/>
          <w:right w:w="0" w:type="dxa"/>
        </w:tblCellMar>
      </w:tblPr>
      <w:tr>
        <w:trPr>
          <w:trHeight w:val="171"/>
        </w:trPr>
        <w:tc>
          <w:tcPr>
            <w:tcW w:w="1380" w:type="dxa"/>
            <w:vAlign w:val="bottom"/>
          </w:tcPr>
          <w:p>
            <w:pPr>
              <w:ind w:left="220"/>
              <w:spacing w:after="0" w:line="171" w:lineRule="exact"/>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6.</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58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909,224</w:t>
            </w:r>
          </w:p>
        </w:tc>
        <w:tc>
          <w:tcPr>
            <w:tcW w:w="0" w:type="dxa"/>
            <w:vAlign w:val="bottom"/>
          </w:tcPr>
          <w:p>
            <w:pPr>
              <w:spacing w:after="0"/>
              <w:rPr>
                <w:sz w:val="1"/>
                <w:szCs w:val="1"/>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rPr>
              <w:t>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40" w:right="3259" w:hanging="632"/>
        <w:spacing w:after="0" w:line="347"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909,224</w:t>
      </w:r>
    </w:p>
    <w:p>
      <w:pPr>
        <w:spacing w:after="0" w:line="1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w:t>
      </w:r>
    </w:p>
    <w:p>
      <w:pPr>
        <w:spacing w:after="0" w:line="31" w:lineRule="exact"/>
        <w:rPr>
          <w:sz w:val="20"/>
          <w:szCs w:val="20"/>
          <w:color w:val="auto"/>
        </w:rPr>
      </w:pPr>
    </w:p>
    <w:p>
      <w:pPr>
        <w:ind w:left="640"/>
        <w:spacing w:after="0"/>
        <w:tabs>
          <w:tab w:leader="none" w:pos="8100" w:val="left"/>
        </w:tabs>
        <w:rPr>
          <w:sz w:val="20"/>
          <w:szCs w:val="20"/>
          <w:color w:val="auto"/>
        </w:rPr>
      </w:pPr>
      <w:r>
        <w:rPr>
          <w:rFonts w:ascii="Courier New" w:cs="Courier New" w:eastAsia="Courier New" w:hAnsi="Courier New"/>
          <w:sz w:val="16"/>
          <w:szCs w:val="16"/>
          <w:color w:val="auto"/>
        </w:rPr>
        <w:t>Instructions)</w:t>
      </w:r>
      <w:r>
        <w:rPr>
          <w:sz w:val="20"/>
          <w:szCs w:val="20"/>
          <w:color w:val="auto"/>
        </w:rPr>
        <w:tab/>
      </w:r>
      <w:r>
        <w:rPr>
          <w:rFonts w:ascii="Courier New" w:cs="Courier New" w:eastAsia="Courier New" w:hAnsi="Courier New"/>
          <w:sz w:val="16"/>
          <w:szCs w:val="16"/>
          <w:color w:val="auto"/>
        </w:rPr>
        <w:t>[ ]</w:t>
      </w:r>
    </w:p>
    <w:p>
      <w:pPr>
        <w:spacing w:after="0" w:line="192" w:lineRule="exact"/>
        <w:rPr>
          <w:sz w:val="20"/>
          <w:szCs w:val="20"/>
          <w:color w:val="auto"/>
        </w:rPr>
      </w:pPr>
    </w:p>
    <w:p>
      <w:pPr>
        <w:ind w:left="640" w:right="4419" w:hanging="632"/>
        <w:spacing w:after="0" w:line="347"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5.33%</w:t>
      </w:r>
    </w:p>
    <w:p>
      <w:pPr>
        <w:spacing w:after="0" w:line="1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30"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ectPr>
          <w:pgSz w:w="11900" w:h="16838" w:orient="portrait"/>
          <w:cols w:equalWidth="0" w:num="1">
            <w:col w:w="10219"/>
          </w:cols>
          <w:pgMar w:left="240" w:top="312" w:right="1440" w:bottom="127"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NAME OF ISSUER.</w:t>
            </w:r>
          </w:p>
        </w:tc>
        <w:tc>
          <w:tcPr>
            <w:tcW w:w="4480" w:type="dxa"/>
            <w:vAlign w:val="bottom"/>
          </w:tcPr>
          <w:p>
            <w:pPr>
              <w:spacing w:after="0"/>
              <w:rPr>
                <w:sz w:val="17"/>
                <w:szCs w:val="17"/>
                <w:color w:val="auto"/>
              </w:rPr>
            </w:pPr>
          </w:p>
        </w:tc>
      </w:tr>
      <w:tr>
        <w:trPr>
          <w:trHeight w:val="296"/>
        </w:trPr>
        <w:tc>
          <w:tcPr>
            <w:tcW w:w="1480" w:type="dxa"/>
            <w:vAlign w:val="bottom"/>
          </w:tcPr>
          <w:p>
            <w:pPr>
              <w:spacing w:after="0"/>
              <w:rPr>
                <w:sz w:val="24"/>
                <w:szCs w:val="24"/>
                <w:color w:val="auto"/>
              </w:rPr>
            </w:pP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NN, Inc.</w:t>
            </w:r>
          </w:p>
        </w:tc>
        <w:tc>
          <w:tcPr>
            <w:tcW w:w="448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Building C, Suite 12</w:t>
            </w:r>
          </w:p>
        </w:tc>
      </w:tr>
      <w:tr>
        <w:trPr>
          <w:trHeight w:val="296"/>
        </w:trPr>
        <w:tc>
          <w:tcPr>
            <w:tcW w:w="1480" w:type="dxa"/>
            <w:vAlign w:val="bottom"/>
          </w:tcPr>
          <w:p>
            <w:pPr>
              <w:spacing w:after="0"/>
              <w:rPr>
                <w:sz w:val="24"/>
                <w:szCs w:val="24"/>
                <w:color w:val="auto"/>
              </w:rPr>
            </w:pP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Johnson City, TN</w:t>
            </w:r>
          </w:p>
        </w:tc>
        <w:tc>
          <w:tcPr>
            <w:tcW w:w="4480" w:type="dxa"/>
            <w:vAlign w:val="bottom"/>
          </w:tcPr>
          <w:p>
            <w:pPr>
              <w:jc w:val="right"/>
              <w:ind w:right="3812"/>
              <w:spacing w:after="0"/>
              <w:rPr>
                <w:sz w:val="20"/>
                <w:szCs w:val="20"/>
                <w:color w:val="auto"/>
              </w:rPr>
            </w:pPr>
            <w:r>
              <w:rPr>
                <w:rFonts w:ascii="Courier New" w:cs="Courier New" w:eastAsia="Courier New" w:hAnsi="Courier New"/>
                <w:sz w:val="18"/>
                <w:szCs w:val="18"/>
                <w:color w:val="auto"/>
              </w:rPr>
              <w:t>37604</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NAMES OF PERSON FILING.</w:t>
            </w:r>
          </w:p>
        </w:tc>
      </w:tr>
      <w:tr>
        <w:trPr>
          <w:trHeight w:val="296"/>
        </w:trPr>
        <w:tc>
          <w:tcPr>
            <w:tcW w:w="1480" w:type="dxa"/>
            <w:vAlign w:val="bottom"/>
          </w:tcPr>
          <w:p>
            <w:pPr>
              <w:spacing w:after="0"/>
              <w:rPr>
                <w:sz w:val="24"/>
                <w:szCs w:val="24"/>
                <w:color w:val="auto"/>
              </w:rPr>
            </w:pP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LSV ASSET MANAGEMENT</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155 N. WACKER DRIVE, SUITE 4600</w:t>
            </w:r>
          </w:p>
        </w:tc>
      </w:tr>
      <w:tr>
        <w:trPr>
          <w:trHeight w:val="296"/>
        </w:trPr>
        <w:tc>
          <w:tcPr>
            <w:tcW w:w="1480" w:type="dxa"/>
            <w:vAlign w:val="bottom"/>
          </w:tcPr>
          <w:p>
            <w:pPr>
              <w:spacing w:after="0"/>
              <w:rPr>
                <w:sz w:val="24"/>
                <w:szCs w:val="24"/>
                <w:color w:val="auto"/>
              </w:rPr>
            </w:pPr>
          </w:p>
        </w:tc>
        <w:tc>
          <w:tcPr>
            <w:tcW w:w="2260" w:type="dxa"/>
            <w:vAlign w:val="bottom"/>
          </w:tcPr>
          <w:p>
            <w:pPr>
              <w:ind w:left="1060"/>
              <w:spacing w:after="0"/>
              <w:rPr>
                <w:sz w:val="20"/>
                <w:szCs w:val="20"/>
                <w:color w:val="auto"/>
              </w:rPr>
            </w:pPr>
            <w:r>
              <w:rPr>
                <w:rFonts w:ascii="Courier New" w:cs="Courier New" w:eastAsia="Courier New" w:hAnsi="Courier New"/>
                <w:sz w:val="18"/>
                <w:szCs w:val="18"/>
                <w:color w:val="auto"/>
                <w:w w:val="99"/>
              </w:rPr>
              <w:t>CHICAGO, IL</w:t>
            </w:r>
          </w:p>
        </w:tc>
        <w:tc>
          <w:tcPr>
            <w:tcW w:w="4480" w:type="dxa"/>
            <w:vAlign w:val="bottom"/>
          </w:tcPr>
          <w:p>
            <w:pPr>
              <w:jc w:val="right"/>
              <w:ind w:right="3692"/>
              <w:spacing w:after="0"/>
              <w:rPr>
                <w:sz w:val="20"/>
                <w:szCs w:val="20"/>
                <w:color w:val="auto"/>
              </w:rPr>
            </w:pPr>
            <w:r>
              <w:rPr>
                <w:rFonts w:ascii="Courier New" w:cs="Courier New" w:eastAsia="Courier New" w:hAnsi="Courier New"/>
                <w:sz w:val="18"/>
                <w:szCs w:val="18"/>
                <w:color w:val="auto"/>
              </w:rPr>
              <w:t>60606</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CITIZENSHIP.</w:t>
            </w:r>
          </w:p>
        </w:tc>
        <w:tc>
          <w:tcPr>
            <w:tcW w:w="448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w w:val="99"/>
              </w:rPr>
              <w:t>State of Delaware</w:t>
            </w:r>
          </w:p>
        </w:tc>
        <w:tc>
          <w:tcPr>
            <w:tcW w:w="4480" w:type="dxa"/>
            <w:vAlign w:val="bottom"/>
          </w:tcPr>
          <w:p>
            <w:pPr>
              <w:spacing w:after="0"/>
              <w:rPr>
                <w:sz w:val="24"/>
                <w:szCs w:val="24"/>
                <w:color w:val="auto"/>
              </w:rPr>
            </w:pP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TITLE OF CLASS OF SECURITIES.</w:t>
            </w:r>
          </w:p>
        </w:tc>
      </w:tr>
      <w:tr>
        <w:trPr>
          <w:trHeight w:val="296"/>
        </w:trPr>
        <w:tc>
          <w:tcPr>
            <w:tcW w:w="1480" w:type="dxa"/>
            <w:vAlign w:val="bottom"/>
          </w:tcPr>
          <w:p>
            <w:pPr>
              <w:spacing w:after="0"/>
              <w:rPr>
                <w:sz w:val="24"/>
                <w:szCs w:val="24"/>
                <w:color w:val="auto"/>
              </w:rPr>
            </w:pPr>
          </w:p>
        </w:tc>
        <w:tc>
          <w:tcPr>
            <w:tcW w:w="674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Common Stock, par value $0.01 per share</w:t>
            </w:r>
          </w:p>
        </w:tc>
      </w:tr>
      <w:tr>
        <w:trPr>
          <w:trHeight w:val="311"/>
        </w:trPr>
        <w:tc>
          <w:tcPr>
            <w:tcW w:w="1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CUSIP NUMBER.</w:t>
            </w:r>
          </w:p>
        </w:tc>
        <w:tc>
          <w:tcPr>
            <w:tcW w:w="4480" w:type="dxa"/>
            <w:vAlign w:val="bottom"/>
          </w:tcPr>
          <w:p>
            <w:pPr>
              <w:spacing w:after="0"/>
              <w:rPr>
                <w:sz w:val="24"/>
                <w:szCs w:val="24"/>
                <w:color w:val="auto"/>
              </w:rPr>
            </w:pPr>
          </w:p>
        </w:tc>
      </w:tr>
      <w:tr>
        <w:trPr>
          <w:trHeight w:val="296"/>
        </w:trPr>
        <w:tc>
          <w:tcPr>
            <w:tcW w:w="1480" w:type="dxa"/>
            <w:vAlign w:val="bottom"/>
          </w:tcPr>
          <w:p>
            <w:pPr>
              <w:spacing w:after="0"/>
              <w:rPr>
                <w:sz w:val="24"/>
                <w:szCs w:val="24"/>
                <w:color w:val="auto"/>
              </w:rPr>
            </w:pPr>
          </w:p>
        </w:tc>
        <w:tc>
          <w:tcPr>
            <w:tcW w:w="2260" w:type="dxa"/>
            <w:vAlign w:val="bottom"/>
          </w:tcPr>
          <w:p>
            <w:pPr>
              <w:ind w:left="420"/>
              <w:spacing w:after="0"/>
              <w:rPr>
                <w:sz w:val="20"/>
                <w:szCs w:val="20"/>
                <w:color w:val="auto"/>
              </w:rPr>
            </w:pPr>
            <w:r>
              <w:rPr>
                <w:rFonts w:ascii="Courier New" w:cs="Courier New" w:eastAsia="Courier New" w:hAnsi="Courier New"/>
                <w:sz w:val="18"/>
                <w:szCs w:val="18"/>
                <w:color w:val="auto"/>
              </w:rPr>
              <w:t>629337106</w:t>
            </w:r>
          </w:p>
        </w:tc>
        <w:tc>
          <w:tcPr>
            <w:tcW w:w="4480" w:type="dxa"/>
            <w:vAlign w:val="bottom"/>
          </w:tcPr>
          <w:p>
            <w:pPr>
              <w:spacing w:after="0"/>
              <w:rPr>
                <w:sz w:val="24"/>
                <w:szCs w:val="24"/>
                <w:color w:val="auto"/>
              </w:rPr>
            </w:pPr>
          </w:p>
        </w:tc>
      </w:tr>
    </w:tbl>
    <w:p>
      <w:pPr>
        <w:spacing w:after="0" w:line="109" w:lineRule="exact"/>
        <w:rPr>
          <w:sz w:val="20"/>
          <w:szCs w:val="20"/>
          <w:color w:val="auto"/>
        </w:rPr>
      </w:pPr>
    </w:p>
    <w:p>
      <w:pPr>
        <w:jc w:val="both"/>
        <w:ind w:left="1060" w:right="1999" w:hanging="1052"/>
        <w:spacing w:after="0" w:line="347"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OR (c), CHECK WHETHER THE PERSON FILING IS A:</w:t>
      </w:r>
    </w:p>
    <w:p>
      <w:pPr>
        <w:spacing w:after="0" w:line="18" w:lineRule="exact"/>
        <w:rPr>
          <w:sz w:val="20"/>
          <w:szCs w:val="20"/>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201"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1" w:lineRule="exact"/>
        <w:rPr>
          <w:rFonts w:ascii="Courier New" w:cs="Courier New" w:eastAsia="Courier New" w:hAnsi="Courier New"/>
          <w:sz w:val="18"/>
          <w:szCs w:val="18"/>
          <w:color w:val="auto"/>
        </w:rPr>
      </w:pPr>
    </w:p>
    <w:p>
      <w:pPr>
        <w:ind w:left="1380" w:right="2099" w:hanging="951"/>
        <w:spacing w:after="0" w:line="347"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18" w:lineRule="exact"/>
        <w:rPr>
          <w:rFonts w:ascii="Courier New" w:cs="Courier New" w:eastAsia="Courier New" w:hAnsi="Courier New"/>
          <w:sz w:val="18"/>
          <w:szCs w:val="18"/>
          <w:color w:val="auto"/>
        </w:rPr>
      </w:pPr>
    </w:p>
    <w:p>
      <w:pPr>
        <w:ind w:left="1380" w:right="2319" w:hanging="951"/>
        <w:spacing w:after="0" w:line="347"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w:t>
      </w:r>
    </w:p>
    <w:p>
      <w:pPr>
        <w:spacing w:after="0" w:line="18"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in accordance with Rule 13d-1(b)(1)(ii)(E);</w:t>
      </w:r>
    </w:p>
    <w:p>
      <w:pPr>
        <w:spacing w:after="0" w:line="223" w:lineRule="exact"/>
        <w:rPr>
          <w:rFonts w:ascii="Courier New" w:cs="Courier New" w:eastAsia="Courier New" w:hAnsi="Courier New"/>
          <w:sz w:val="16"/>
          <w:szCs w:val="16"/>
          <w:color w:val="auto"/>
        </w:rPr>
      </w:pPr>
    </w:p>
    <w:p>
      <w:pPr>
        <w:ind w:left="1380" w:right="1879" w:hanging="951"/>
        <w:spacing w:after="0" w:line="347"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18" w:lineRule="exact"/>
        <w:rPr>
          <w:rFonts w:ascii="Courier New" w:cs="Courier New" w:eastAsia="Courier New" w:hAnsi="Courier New"/>
          <w:sz w:val="18"/>
          <w:szCs w:val="18"/>
          <w:color w:val="auto"/>
        </w:rPr>
      </w:pPr>
    </w:p>
    <w:p>
      <w:pPr>
        <w:ind w:left="1380" w:right="1879" w:hanging="951"/>
        <w:spacing w:after="0" w:line="347"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18" w:lineRule="exact"/>
        <w:rPr>
          <w:rFonts w:ascii="Courier New" w:cs="Courier New" w:eastAsia="Courier New" w:hAnsi="Courier New"/>
          <w:sz w:val="18"/>
          <w:szCs w:val="18"/>
          <w:color w:val="auto"/>
        </w:rPr>
      </w:pPr>
    </w:p>
    <w:p>
      <w:pPr>
        <w:ind w:left="1380" w:right="2199" w:hanging="951"/>
        <w:spacing w:after="0" w:line="347" w:lineRule="auto"/>
        <w:tabs>
          <w:tab w:leader="none" w:pos="8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18" w:lineRule="exact"/>
        <w:rPr>
          <w:rFonts w:ascii="Courier New" w:cs="Courier New" w:eastAsia="Courier New" w:hAnsi="Courier New"/>
          <w:sz w:val="18"/>
          <w:szCs w:val="18"/>
          <w:color w:val="auto"/>
        </w:rPr>
      </w:pPr>
    </w:p>
    <w:p>
      <w:pPr>
        <w:ind w:left="1380" w:right="1779" w:hanging="951"/>
        <w:spacing w:after="0" w:line="402" w:lineRule="auto"/>
        <w:tabs>
          <w:tab w:leader="none" w:pos="85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w:t>
      </w:r>
    </w:p>
    <w:p>
      <w:pPr>
        <w:ind w:left="860" w:hanging="431"/>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379"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2640" w:hanging="630"/>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909,224 shares</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5.33%</w:t>
      </w:r>
    </w:p>
    <w:p>
      <w:pPr>
        <w:spacing w:after="0" w:line="201" w:lineRule="exact"/>
        <w:rPr>
          <w:rFonts w:ascii="Courier New" w:cs="Courier New" w:eastAsia="Courier New" w:hAnsi="Courier New"/>
          <w:sz w:val="18"/>
          <w:szCs w:val="18"/>
          <w:color w:val="auto"/>
        </w:rPr>
      </w:pPr>
    </w:p>
    <w:p>
      <w:pPr>
        <w:ind w:left="2640" w:hanging="630"/>
        <w:spacing w:after="0"/>
        <w:tabs>
          <w:tab w:leader="none" w:pos="2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sz w:val="20"/>
          <w:szCs w:val="20"/>
          <w:color w:val="auto"/>
        </w:rPr>
      </w:pPr>
    </w:p>
    <w:p>
      <w:pPr>
        <w:ind w:left="3280" w:hanging="638"/>
        <w:spacing w:after="0"/>
        <w:tabs>
          <w:tab w:leader="none" w:pos="3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w:t>
      </w:r>
    </w:p>
    <w:p>
      <w:pPr>
        <w:spacing w:after="0" w:line="29" w:lineRule="exact"/>
        <w:rPr>
          <w:sz w:val="20"/>
          <w:szCs w:val="20"/>
          <w:color w:val="auto"/>
        </w:rPr>
      </w:pPr>
    </w:p>
    <w:tbl>
      <w:tblPr>
        <w:tblLayout w:type="fixed"/>
        <w:tblInd w:w="3280" w:type="dxa"/>
        <w:tblCellMar>
          <w:top w:w="0" w:type="dxa"/>
          <w:left w:w="0" w:type="dxa"/>
          <w:bottom w:w="0" w:type="dxa"/>
          <w:right w:w="0" w:type="dxa"/>
        </w:tblCellMar>
      </w:tblPr>
      <w:tr>
        <w:trPr>
          <w:trHeight w:val="204"/>
        </w:trPr>
        <w:tc>
          <w:tcPr>
            <w:tcW w:w="2520" w:type="dxa"/>
            <w:vAlign w:val="bottom"/>
          </w:tcPr>
          <w:p>
            <w:pPr>
              <w:spacing w:after="0"/>
              <w:rPr>
                <w:sz w:val="20"/>
                <w:szCs w:val="20"/>
                <w:color w:val="auto"/>
              </w:rPr>
            </w:pPr>
            <w:r>
              <w:rPr>
                <w:rFonts w:ascii="Courier New" w:cs="Courier New" w:eastAsia="Courier New" w:hAnsi="Courier New"/>
                <w:sz w:val="18"/>
                <w:szCs w:val="18"/>
                <w:color w:val="auto"/>
              </w:rPr>
              <w:t>the vote:</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909,224</w:t>
            </w:r>
          </w:p>
        </w:tc>
      </w:tr>
    </w:tbl>
    <w:p>
      <w:pPr>
        <w:ind w:left="3280" w:hanging="638"/>
        <w:spacing w:after="0" w:line="238" w:lineRule="auto"/>
        <w:tabs>
          <w:tab w:leader="none" w:pos="3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w:t>
      </w:r>
    </w:p>
    <w:tbl>
      <w:tblPr>
        <w:tblLayout w:type="fixed"/>
        <w:tblInd w:w="2640" w:type="dxa"/>
        <w:tblCellMar>
          <w:top w:w="0" w:type="dxa"/>
          <w:left w:w="0" w:type="dxa"/>
          <w:bottom w:w="0" w:type="dxa"/>
          <w:right w:w="0" w:type="dxa"/>
        </w:tblCellMar>
      </w:tblPr>
      <w:tr>
        <w:trPr>
          <w:trHeight w:val="171"/>
        </w:trPr>
        <w:tc>
          <w:tcPr>
            <w:tcW w:w="1000" w:type="dxa"/>
            <w:vAlign w:val="bottom"/>
          </w:tcPr>
          <w:p>
            <w:pPr>
              <w:ind w:left="640"/>
              <w:spacing w:after="0" w:line="171" w:lineRule="exact"/>
              <w:rPr>
                <w:sz w:val="20"/>
                <w:szCs w:val="20"/>
                <w:color w:val="auto"/>
              </w:rPr>
            </w:pPr>
            <w:r>
              <w:rPr>
                <w:rFonts w:ascii="Courier New" w:cs="Courier New" w:eastAsia="Courier New" w:hAnsi="Courier New"/>
                <w:sz w:val="18"/>
                <w:szCs w:val="18"/>
                <w:color w:val="auto"/>
              </w:rPr>
              <w:t>the</w:t>
            </w:r>
          </w:p>
        </w:tc>
        <w:tc>
          <w:tcPr>
            <w:tcW w:w="3480" w:type="dxa"/>
            <w:vAlign w:val="bottom"/>
          </w:tcPr>
          <w:p>
            <w:pPr>
              <w:ind w:left="60"/>
              <w:spacing w:after="0" w:line="171" w:lineRule="exact"/>
              <w:rPr>
                <w:sz w:val="20"/>
                <w:szCs w:val="20"/>
                <w:color w:val="auto"/>
              </w:rPr>
            </w:pPr>
            <w:r>
              <w:rPr>
                <w:rFonts w:ascii="Courier New" w:cs="Courier New" w:eastAsia="Courier New" w:hAnsi="Courier New"/>
                <w:sz w:val="18"/>
                <w:szCs w:val="18"/>
                <w:color w:val="auto"/>
              </w:rPr>
              <w:t>vote:</w:t>
            </w:r>
          </w:p>
        </w:tc>
        <w:tc>
          <w:tcPr>
            <w:tcW w:w="1220" w:type="dxa"/>
            <w:vAlign w:val="bottom"/>
          </w:tcPr>
          <w:p>
            <w:pPr>
              <w:jc w:val="right"/>
              <w:spacing w:after="0" w:line="171"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4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(iii) Sole power to dispose or to direct</w:t>
            </w:r>
          </w:p>
        </w:tc>
        <w:tc>
          <w:tcPr>
            <w:tcW w:w="12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909,224</w:t>
            </w:r>
          </w:p>
        </w:tc>
        <w:tc>
          <w:tcPr>
            <w:tcW w:w="0" w:type="dxa"/>
            <w:vAlign w:val="bottom"/>
          </w:tcPr>
          <w:p>
            <w:pPr>
              <w:spacing w:after="0"/>
              <w:rPr>
                <w:sz w:val="1"/>
                <w:szCs w:val="1"/>
                <w:color w:val="auto"/>
              </w:rPr>
            </w:pPr>
          </w:p>
        </w:tc>
      </w:tr>
      <w:tr>
        <w:trPr>
          <w:trHeight w:val="235"/>
        </w:trPr>
        <w:tc>
          <w:tcPr>
            <w:tcW w:w="1000" w:type="dxa"/>
            <w:vAlign w:val="bottom"/>
          </w:tcPr>
          <w:p>
            <w:pPr>
              <w:ind w:left="640"/>
              <w:spacing w:after="0"/>
              <w:rPr>
                <w:sz w:val="20"/>
                <w:szCs w:val="20"/>
                <w:color w:val="auto"/>
              </w:rPr>
            </w:pPr>
            <w:r>
              <w:rPr>
                <w:rFonts w:ascii="Courier New" w:cs="Courier New" w:eastAsia="Courier New" w:hAnsi="Courier New"/>
                <w:sz w:val="18"/>
                <w:szCs w:val="18"/>
                <w:color w:val="auto"/>
              </w:rPr>
              <w:t>the</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rPr>
              <w:t>disposition of:</w:t>
            </w: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3280" w:hanging="638"/>
        <w:spacing w:after="0" w:line="238" w:lineRule="auto"/>
        <w:tabs>
          <w:tab w:leader="none" w:pos="32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w:t>
      </w:r>
    </w:p>
    <w:tbl>
      <w:tblPr>
        <w:tblLayout w:type="fixed"/>
        <w:tblInd w:w="3280" w:type="dxa"/>
        <w:tblCellMar>
          <w:top w:w="0" w:type="dxa"/>
          <w:left w:w="0" w:type="dxa"/>
          <w:bottom w:w="0" w:type="dxa"/>
          <w:right w:w="0" w:type="dxa"/>
        </w:tblCellMar>
      </w:tblPr>
      <w:tr>
        <w:trPr>
          <w:trHeight w:val="296"/>
        </w:trPr>
        <w:tc>
          <w:tcPr>
            <w:tcW w:w="3460" w:type="dxa"/>
            <w:vAlign w:val="bottom"/>
          </w:tcPr>
          <w:p>
            <w:pPr>
              <w:spacing w:after="0"/>
              <w:rPr>
                <w:sz w:val="20"/>
                <w:szCs w:val="20"/>
                <w:color w:val="auto"/>
              </w:rPr>
            </w:pPr>
            <w:r>
              <w:rPr>
                <w:rFonts w:ascii="Courier New" w:cs="Courier New" w:eastAsia="Courier New" w:hAnsi="Courier New"/>
                <w:sz w:val="18"/>
                <w:szCs w:val="18"/>
                <w:color w:val="auto"/>
              </w:rPr>
              <w:t>the disposition of:</w:t>
            </w:r>
          </w:p>
        </w:tc>
        <w:tc>
          <w:tcPr>
            <w:tcW w:w="16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77"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2000" w:right="187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0219"/>
          </w:cols>
          <w:pgMar w:left="240" w:top="514" w:right="1440" w:bottom="0" w:gutter="0" w:footer="0" w:header="0"/>
        </w:sectPr>
      </w:pPr>
    </w:p>
    <w:bookmarkStart w:id="3" w:name="page4"/>
    <w:bookmarkEnd w:id="3"/>
    <w:p>
      <w:pPr>
        <w:ind w:left="2000" w:right="2319" w:hanging="2001"/>
        <w:spacing w:after="0" w:line="347" w:lineRule="auto"/>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18"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ind w:left="2000" w:right="1779"/>
        <w:spacing w:after="0" w:line="289" w:lineRule="auto"/>
        <w:rPr>
          <w:sz w:val="20"/>
          <w:szCs w:val="20"/>
          <w:color w:val="auto"/>
        </w:rPr>
      </w:pPr>
      <w:r>
        <w:rPr>
          <w:rFonts w:ascii="Courier New" w:cs="Courier New" w:eastAsia="Courier New" w:hAnsi="Courier New"/>
          <w:sz w:val="16"/>
          <w:szCs w:val="16"/>
          <w:color w:val="auto"/>
        </w:rPr>
        <w:t>IDENTIFICATION AND CLASSIFICATION OF THE SUBSIDIARY WHICH ACQUIRED THE SECURITY BEING REPORTED ON BY THE PARENT HOLDING</w:t>
      </w:r>
    </w:p>
    <w:p>
      <w:pPr>
        <w:spacing w:after="0" w:line="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COMPANY OR CONTROL PERSON.</w:t>
      </w:r>
    </w:p>
    <w:p>
      <w:pPr>
        <w:spacing w:after="0" w:line="169"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1" w:lineRule="exact"/>
        <w:rPr>
          <w:sz w:val="20"/>
          <w:szCs w:val="20"/>
          <w:color w:val="auto"/>
        </w:rPr>
      </w:pPr>
    </w:p>
    <w:p>
      <w:pPr>
        <w:ind w:right="1779" w:firstLine="421"/>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9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right="1779" w:firstLine="1264"/>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Date: February 13, 2013</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LSV ASSET MANAGEMENT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 Tremaine Atkinson</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Title: Chief Operating Officer</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lvl w:ilvl="1">
      <w:lvlJc w:val="left"/>
      <w:lvlText w:val="[%2]"/>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lvl w:ilvl="1">
      <w:lvlJc w:val="left"/>
      <w:lvlText w:val="%2."/>
      <w:numFmt w:val="decimal"/>
      <w:start w:val="5"/>
    </w:lvl>
  </w:abstractNum>
  <w:abstractNum w:abstractNumId="3">
    <w:nsid w:val="41B71EFB"/>
    <w:multiLevelType w:val="hybridMultilevel"/>
    <w:lvl w:ilvl="0">
      <w:lvlJc w:val="left"/>
      <w:lvlText w:val="%1."/>
      <w:numFmt w:val="decimal"/>
      <w:start w:val="9"/>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2019-12-06T11:01:12Z</dcterms:created>
  <dcterms:modified xsi:type="dcterms:W3CDTF">2019-12-06T11:01:12Z</dcterms:modified>
</cp:coreProperties>
</file>