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63" w:right="319" w:bottom="35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462915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ind w:left="3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Stockholder Meeting to Be Held on May 19,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160020</wp:posOffset>
            </wp:positionV>
            <wp:extent cx="3430270" cy="1534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1534795"/>
                    </a:xfrm>
                    <a:prstGeom prst="rect">
                      <a:avLst/>
                    </a:prstGeom>
                    <a:noFill/>
                  </pic:spPr>
                </pic:pic>
              </a:graphicData>
            </a:graphic>
          </wp:anchor>
        </w:drawing>
      </w:r>
    </w:p>
    <w:p>
      <w:pPr>
        <w:sectPr>
          <w:pgSz w:w="11900" w:h="16838" w:orient="portrait"/>
          <w:cols w:equalWidth="0" w:num="1">
            <w:col w:w="10120"/>
          </w:cols>
          <w:pgMar w:left="1280" w:top="27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100"/>
        <w:spacing w:after="0"/>
        <w:rPr>
          <w:sz w:val="20"/>
          <w:szCs w:val="20"/>
          <w:color w:val="auto"/>
        </w:rPr>
      </w:pPr>
      <w:r>
        <w:rPr>
          <w:rFonts w:ascii="Arial" w:cs="Arial" w:eastAsia="Arial" w:hAnsi="Arial"/>
          <w:sz w:val="18"/>
          <w:szCs w:val="18"/>
          <w:b w:val="1"/>
          <w:bCs w:val="1"/>
          <w:i w:val="1"/>
          <w:i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207 MOCKINGBIRD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331470</wp:posOffset>
            </wp:positionV>
            <wp:extent cx="77470" cy="969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969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20, 2017</w:t>
      </w:r>
    </w:p>
    <w:p>
      <w:pPr>
        <w:spacing w:after="0" w:line="6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19, 2017</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9:30 AM EDT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Marriott Harbor Beach Resort &amp; Spa</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3030 Holiday Drive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Fort Lauderdale, Florida 33316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7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64"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-296545</wp:posOffset>
            </wp:positionV>
            <wp:extent cx="317309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3095" cy="308610"/>
                    </a:xfrm>
                    <a:prstGeom prst="rect">
                      <a:avLst/>
                    </a:prstGeom>
                    <a:noFill/>
                  </pic:spPr>
                </pic:pic>
              </a:graphicData>
            </a:graphic>
          </wp:anchor>
        </w:drawing>
      </w:r>
    </w:p>
    <w:p>
      <w:pPr>
        <w:sectPr>
          <w:pgSz w:w="11900" w:h="16838" w:orient="portrait"/>
          <w:cols w:equalWidth="0" w:num="2">
            <w:col w:w="4560" w:space="720"/>
            <w:col w:w="4840"/>
          </w:cols>
          <w:pgMar w:left="1280" w:top="270" w:right="499" w:bottom="1440" w:gutter="0" w:footer="0" w:header="0"/>
          <w:type w:val="continuous"/>
        </w:sectPr>
      </w:pPr>
    </w:p>
    <w:bookmarkStart w:id="3" w:name="page4"/>
    <w:bookmarkEnd w:id="3"/>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5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How to Access the Proxy Materials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-127635</wp:posOffset>
            </wp:positionV>
            <wp:extent cx="7254875" cy="2478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478405"/>
                    </a:xfrm>
                    <a:prstGeom prst="rect">
                      <a:avLst/>
                    </a:prstGeom>
                    <a:noFill/>
                  </pic:spPr>
                </pic:pic>
              </a:graphicData>
            </a:graphic>
          </wp:anchor>
        </w:drawing>
      </w:r>
    </w:p>
    <w:p>
      <w:pPr>
        <w:spacing w:after="0" w:line="34"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7"/>
          <w:szCs w:val="17"/>
          <w:color w:val="auto"/>
        </w:rPr>
        <w:t>2.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252220" cy="146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8" w:lineRule="exact"/>
        <w:rPr>
          <w:sz w:val="20"/>
          <w:szCs w:val="20"/>
          <w:color w:val="auto"/>
        </w:rPr>
      </w:pPr>
    </w:p>
    <w:p>
      <w:pPr>
        <w:ind w:left="1380"/>
        <w:spacing w:after="0"/>
        <w:tabs>
          <w:tab w:leader="none" w:pos="31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580" w:hanging="194"/>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80" w:hanging="194"/>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52220" cy="146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make the request as instructed above on or before May 07, 2017 to facilitate timely delivery.</w:t>
      </w: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How To Vote —</w:t>
      </w:r>
    </w:p>
    <w:p>
      <w:pPr>
        <w:spacing w:after="0" w:line="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48895</wp:posOffset>
            </wp:positionV>
            <wp:extent cx="7126605" cy="141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1414780"/>
                    </a:xfrm>
                    <a:prstGeom prst="rect">
                      <a:avLst/>
                    </a:prstGeom>
                    <a:noFill/>
                  </pic:spPr>
                </pic:pic>
              </a:graphicData>
            </a:graphic>
          </wp:anchor>
        </w:drawing>
      </w:r>
    </w:p>
    <w:p>
      <w:pPr>
        <w:spacing w:after="0" w:line="269" w:lineRule="exact"/>
        <w:rPr>
          <w:sz w:val="20"/>
          <w:szCs w:val="20"/>
          <w:color w:val="auto"/>
        </w:rPr>
      </w:pPr>
    </w:p>
    <w:p>
      <w:pPr>
        <w:ind w:left="8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-313055</wp:posOffset>
            </wp:positionV>
            <wp:extent cx="77470" cy="969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969010"/>
                    </a:xfrm>
                    <a:prstGeom prst="rect">
                      <a:avLst/>
                    </a:prstGeom>
                    <a:noFill/>
                  </pic:spPr>
                </pic:pic>
              </a:graphicData>
            </a:graphic>
          </wp:anchor>
        </w:drawing>
      </w:r>
    </w:p>
    <w:p>
      <w:pPr>
        <w:spacing w:after="0" w:line="62" w:lineRule="exact"/>
        <w:rPr>
          <w:sz w:val="20"/>
          <w:szCs w:val="20"/>
          <w:color w:val="auto"/>
        </w:rPr>
      </w:pPr>
    </w:p>
    <w:p>
      <w:pPr>
        <w:ind w:left="80" w:right="460" w:firstLine="4"/>
        <w:spacing w:after="0" w:line="284"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52220" cy="146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60"/>
          </w:cols>
          <w:pgMar w:left="860" w:top="270" w:right="479" w:bottom="1440" w:gutter="0" w:footer="0" w:header="0"/>
        </w:sectPr>
      </w:pPr>
    </w:p>
    <w:bookmarkStart w:id="4" w:name="page5"/>
    <w:bookmarkEnd w:id="4"/>
    <w:p>
      <w:pPr>
        <w:ind w:left="1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328930</wp:posOffset>
            </wp:positionH>
            <wp:positionV relativeFrom="page">
              <wp:posOffset>183515</wp:posOffset>
            </wp:positionV>
            <wp:extent cx="24955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171450"/>
                    </a:xfrm>
                    <a:prstGeom prst="rect">
                      <a:avLst/>
                    </a:prstGeom>
                    <a:noFill/>
                  </pic:spPr>
                </pic:pic>
              </a:graphicData>
            </a:graphic>
          </wp:anchor>
        </w:drawing>
        <w:t>Voting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following:</w:t>
      </w:r>
    </w:p>
    <w:p>
      <w:pPr>
        <w:spacing w:after="0" w:line="184"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Election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Nominees</w:t>
      </w:r>
    </w:p>
    <w:p>
      <w:pPr>
        <w:spacing w:after="0" w:line="135" w:lineRule="exact"/>
        <w:rPr>
          <w:sz w:val="20"/>
          <w:szCs w:val="20"/>
          <w:color w:val="auto"/>
        </w:rPr>
      </w:pPr>
    </w:p>
    <w:p>
      <w:pPr>
        <w:spacing w:after="0"/>
        <w:tabs>
          <w:tab w:leader="none" w:pos="440" w:val="left"/>
          <w:tab w:leader="none" w:pos="2660" w:val="left"/>
        </w:tabs>
        <w:rPr>
          <w:sz w:val="20"/>
          <w:szCs w:val="20"/>
          <w:color w:val="auto"/>
        </w:rPr>
      </w:pPr>
      <w:r>
        <w:rPr>
          <w:rFonts w:ascii="Arial" w:cs="Arial" w:eastAsia="Arial" w:hAnsi="Arial"/>
          <w:sz w:val="18"/>
          <w:szCs w:val="18"/>
          <w:color w:val="auto"/>
        </w:rPr>
        <w:t>01.</w:t>
        <w:tab/>
        <w:t>Steven T. Warshaw</w:t>
      </w:r>
      <w:r>
        <w:rPr>
          <w:sz w:val="20"/>
          <w:szCs w:val="20"/>
          <w:color w:val="auto"/>
        </w:rPr>
        <w:tab/>
      </w:r>
      <w:r>
        <w:rPr>
          <w:rFonts w:ascii="Arial" w:cs="Arial" w:eastAsia="Arial" w:hAnsi="Arial"/>
          <w:sz w:val="17"/>
          <w:szCs w:val="17"/>
          <w:color w:val="auto"/>
        </w:rPr>
        <w:t>02. Carey A. Smith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proposal 2.</w:t>
      </w:r>
    </w:p>
    <w:p>
      <w:pPr>
        <w:spacing w:after="0" w:line="121" w:lineRule="exact"/>
        <w:rPr>
          <w:sz w:val="20"/>
          <w:szCs w:val="20"/>
          <w:color w:val="auto"/>
        </w:rPr>
      </w:pPr>
    </w:p>
    <w:p>
      <w:pPr>
        <w:ind w:left="500" w:hanging="499"/>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Advisory (non-binding) vote to approve the compensation of the named executive officers NN,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1 YEAR on proposal 3.</w:t>
      </w:r>
    </w:p>
    <w:p>
      <w:pPr>
        <w:spacing w:after="0" w:line="121" w:lineRule="exact"/>
        <w:rPr>
          <w:sz w:val="20"/>
          <w:szCs w:val="20"/>
          <w:color w:val="auto"/>
        </w:rPr>
      </w:pPr>
    </w:p>
    <w:p>
      <w:pPr>
        <w:ind w:left="440" w:hanging="439"/>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Advisory (non-binding) vote to approve the frequency of future advisory votes on executive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proposal 4.</w:t>
      </w:r>
    </w:p>
    <w:p>
      <w:pPr>
        <w:spacing w:after="0" w:line="121" w:lineRule="exact"/>
        <w:rPr>
          <w:sz w:val="20"/>
          <w:szCs w:val="20"/>
          <w:color w:val="auto"/>
        </w:rPr>
      </w:pPr>
    </w:p>
    <w:p>
      <w:pPr>
        <w:ind w:left="400" w:hanging="399"/>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Advisory vote to ratify the selection of PRICEWATERHOUSECOOPERS LLP as registered independent public accounting firm.</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their discretion, the proxies are authorized to vote on such other business as may properly come before the meeting or any adjournment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285750</wp:posOffset>
            </wp:positionV>
            <wp:extent cx="77470"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969010"/>
                    </a:xfrm>
                    <a:prstGeom prst="rect">
                      <a:avLst/>
                    </a:prstGeom>
                    <a:noFill/>
                  </pic:spPr>
                </pic:pic>
              </a:graphicData>
            </a:graphic>
          </wp:anchor>
        </w:drawing>
      </w:r>
    </w:p>
    <w:p>
      <w:pPr>
        <w:sectPr>
          <w:pgSz w:w="11900" w:h="16838" w:orient="portrait"/>
          <w:cols w:equalWidth="0" w:num="1">
            <w:col w:w="10540"/>
          </w:cols>
          <w:pgMar w:left="720" w:top="297" w:right="6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1941195</wp:posOffset>
            </wp:positionV>
            <wp:extent cx="68091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9105" cy="260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2009775</wp:posOffset>
            </wp:positionV>
            <wp:extent cx="68091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3690620</wp:posOffset>
            </wp:positionV>
            <wp:extent cx="77470" cy="969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7470" cy="9690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lvl w:ilvl="1">
      <w:lvlJc w:val="left"/>
      <w:lvlText w:val="%2)"/>
      <w:numFmt w:val="decimal"/>
      <w:start w:val="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2019-12-06T00:02:24Z</dcterms:created>
  <dcterms:modified xsi:type="dcterms:W3CDTF">2019-12-06T00:02:24Z</dcterms:modified>
</cp:coreProperties>
</file>